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8845" w14:textId="77777777" w:rsidR="002570B4" w:rsidRPr="00AD1A83" w:rsidRDefault="00FE6CDE">
      <w:pPr>
        <w:rPr>
          <w:rFonts w:cs="Arial"/>
          <w:lang w:val="en-GB"/>
        </w:rPr>
      </w:pPr>
      <w:r w:rsidRPr="00AD1A83">
        <w:rPr>
          <w:rFonts w:cs="Arial"/>
          <w:noProof/>
          <w:lang w:val="en-GB"/>
        </w:rPr>
        <w:drawing>
          <wp:anchor distT="0" distB="0" distL="114300" distR="114300" simplePos="0" relativeHeight="251658241" behindDoc="0" locked="0" layoutInCell="1" allowOverlap="1" wp14:anchorId="5A046186" wp14:editId="751E3D59">
            <wp:simplePos x="0" y="0"/>
            <wp:positionH relativeFrom="column">
              <wp:posOffset>4679950</wp:posOffset>
            </wp:positionH>
            <wp:positionV relativeFrom="page">
              <wp:posOffset>-1306195</wp:posOffset>
            </wp:positionV>
            <wp:extent cx="2547991" cy="2547991"/>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47991" cy="2547991"/>
                    </a:xfrm>
                    <a:prstGeom prst="rect">
                      <a:avLst/>
                    </a:prstGeom>
                  </pic:spPr>
                </pic:pic>
              </a:graphicData>
            </a:graphic>
            <wp14:sizeRelH relativeFrom="page">
              <wp14:pctWidth>0</wp14:pctWidth>
            </wp14:sizeRelH>
            <wp14:sizeRelV relativeFrom="page">
              <wp14:pctHeight>0</wp14:pctHeight>
            </wp14:sizeRelV>
          </wp:anchor>
        </w:drawing>
      </w:r>
      <w:r w:rsidR="00587F6E" w:rsidRPr="00AD1A83">
        <w:rPr>
          <w:rFonts w:cs="Arial"/>
          <w:noProof/>
          <w:lang w:val="en-GB"/>
        </w:rPr>
        <w:drawing>
          <wp:anchor distT="0" distB="0" distL="114300" distR="114300" simplePos="0" relativeHeight="251658240" behindDoc="0" locked="0" layoutInCell="1" allowOverlap="1" wp14:anchorId="24248036" wp14:editId="27575B47">
            <wp:simplePos x="0" y="0"/>
            <wp:positionH relativeFrom="column">
              <wp:posOffset>-133350</wp:posOffset>
            </wp:positionH>
            <wp:positionV relativeFrom="page">
              <wp:posOffset>376555</wp:posOffset>
            </wp:positionV>
            <wp:extent cx="1951990" cy="1071880"/>
            <wp:effectExtent l="0" t="0" r="3810" b="0"/>
            <wp:wrapNone/>
            <wp:docPr id="1" name="Pictur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ruit&#10;&#10;Description automatically generated"/>
                    <pic:cNvPicPr/>
                  </pic:nvPicPr>
                  <pic:blipFill rotWithShape="1">
                    <a:blip r:embed="rId12" cstate="print">
                      <a:extLst>
                        <a:ext uri="{28A0092B-C50C-407E-A947-70E740481C1C}">
                          <a14:useLocalDpi xmlns:a14="http://schemas.microsoft.com/office/drawing/2010/main" val="0"/>
                        </a:ext>
                      </a:extLst>
                    </a:blip>
                    <a:srcRect l="28686" t="27747" r="25966" b="34432"/>
                    <a:stretch/>
                  </pic:blipFill>
                  <pic:spPr bwMode="auto">
                    <a:xfrm>
                      <a:off x="0" y="0"/>
                      <a:ext cx="1951990" cy="1071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44A3D9" w14:textId="77777777" w:rsidR="002570B4" w:rsidRPr="00AD1A83" w:rsidRDefault="002570B4">
      <w:pPr>
        <w:rPr>
          <w:rFonts w:cs="Arial"/>
          <w:lang w:val="en-GB"/>
        </w:rPr>
      </w:pPr>
      <w:proofErr w:type="spellStart"/>
      <w:r w:rsidRPr="00AD1A83">
        <w:rPr>
          <w:rFonts w:cs="Arial"/>
          <w:lang w:val="en-GB"/>
        </w:rPr>
        <w:t>Deded</w:t>
      </w:r>
      <w:proofErr w:type="spellEnd"/>
    </w:p>
    <w:p w14:paraId="344E7B13" w14:textId="77777777" w:rsidR="002570B4" w:rsidRPr="00AD1A83" w:rsidRDefault="002570B4">
      <w:pPr>
        <w:rPr>
          <w:rFonts w:cs="Arial"/>
          <w:lang w:val="en-GB"/>
        </w:rPr>
      </w:pPr>
    </w:p>
    <w:p w14:paraId="41D44711" w14:textId="77777777" w:rsidR="00804060" w:rsidRPr="00AD1A83" w:rsidRDefault="00587F6E" w:rsidP="00587F6E">
      <w:pPr>
        <w:tabs>
          <w:tab w:val="left" w:pos="5208"/>
        </w:tabs>
        <w:rPr>
          <w:rFonts w:cs="Arial"/>
          <w:b/>
          <w:bCs/>
          <w:color w:val="1F497D"/>
          <w:szCs w:val="22"/>
          <w:lang w:val="en-GB"/>
        </w:rPr>
      </w:pPr>
      <w:r w:rsidRPr="00AD1A83">
        <w:rPr>
          <w:rFonts w:cs="Arial"/>
          <w:color w:val="auto"/>
          <w:szCs w:val="22"/>
          <w:lang w:val="en-GB"/>
        </w:rPr>
        <w:tab/>
      </w:r>
      <w:r w:rsidR="002D6A1C" w:rsidRPr="00AD1A83">
        <w:rPr>
          <w:rFonts w:cs="Arial"/>
          <w:color w:val="auto"/>
          <w:szCs w:val="22"/>
          <w:lang w:val="en-GB"/>
        </w:rPr>
        <w:tab/>
      </w:r>
      <w:r w:rsidR="002D6A1C" w:rsidRPr="00AD1A83">
        <w:rPr>
          <w:rFonts w:cs="Arial"/>
          <w:b/>
          <w:bCs/>
          <w:color w:val="1F497D"/>
          <w:szCs w:val="22"/>
          <w:lang w:val="en-GB"/>
        </w:rPr>
        <w:t xml:space="preserve"> </w:t>
      </w:r>
    </w:p>
    <w:p w14:paraId="07B735BD" w14:textId="516E7945" w:rsidR="00E30D41" w:rsidRPr="00AD1A83" w:rsidRDefault="002D6A1C" w:rsidP="00804060">
      <w:pPr>
        <w:tabs>
          <w:tab w:val="left" w:pos="5208"/>
        </w:tabs>
        <w:jc w:val="right"/>
        <w:rPr>
          <w:rFonts w:cs="Arial"/>
          <w:b/>
          <w:bCs/>
          <w:color w:val="1F497D"/>
          <w:szCs w:val="22"/>
          <w:lang w:val="en-GB"/>
        </w:rPr>
      </w:pPr>
      <w:r w:rsidRPr="00AD1A83">
        <w:rPr>
          <w:rFonts w:cs="Arial"/>
          <w:b/>
          <w:bCs/>
          <w:color w:val="1F497D"/>
          <w:szCs w:val="22"/>
          <w:lang w:val="en-GB"/>
        </w:rPr>
        <w:t xml:space="preserve">    </w:t>
      </w:r>
      <w:r w:rsidR="00AA183F" w:rsidRPr="00AD1A83">
        <w:rPr>
          <w:rFonts w:cs="Arial"/>
          <w:b/>
          <w:bCs/>
          <w:color w:val="1F497D"/>
          <w:szCs w:val="22"/>
          <w:lang w:val="en-GB"/>
        </w:rPr>
        <w:t xml:space="preserve">       </w:t>
      </w:r>
      <w:r w:rsidR="005631B5">
        <w:rPr>
          <w:rFonts w:cs="Arial"/>
          <w:b/>
          <w:bCs/>
          <w:color w:val="1F497D"/>
          <w:szCs w:val="22"/>
          <w:lang w:val="en-GB"/>
        </w:rPr>
        <w:t>4 August</w:t>
      </w:r>
      <w:r w:rsidR="00C67637" w:rsidRPr="00AD1A83">
        <w:rPr>
          <w:rFonts w:cs="Arial"/>
          <w:b/>
          <w:bCs/>
          <w:color w:val="1F497D"/>
          <w:szCs w:val="22"/>
          <w:lang w:val="en-GB"/>
        </w:rPr>
        <w:t xml:space="preserve"> 202</w:t>
      </w:r>
      <w:r w:rsidR="005631B5">
        <w:rPr>
          <w:rFonts w:cs="Arial"/>
          <w:b/>
          <w:bCs/>
          <w:color w:val="1F497D"/>
          <w:szCs w:val="22"/>
          <w:lang w:val="en-GB"/>
        </w:rPr>
        <w:t>3</w:t>
      </w:r>
      <w:r w:rsidR="00C67637" w:rsidRPr="00AD1A83">
        <w:rPr>
          <w:rFonts w:cs="Arial"/>
          <w:b/>
          <w:bCs/>
          <w:color w:val="1F497D"/>
          <w:szCs w:val="22"/>
          <w:lang w:val="en-GB"/>
        </w:rPr>
        <w:t>, Bruss</w:t>
      </w:r>
      <w:r w:rsidR="00FE6CDE" w:rsidRPr="00AD1A83">
        <w:rPr>
          <w:rFonts w:cs="Arial"/>
          <w:b/>
          <w:bCs/>
          <w:color w:val="1F497D"/>
          <w:szCs w:val="22"/>
          <w:lang w:val="en-GB"/>
        </w:rPr>
        <w:t>el</w:t>
      </w:r>
      <w:r w:rsidR="00C67637" w:rsidRPr="00AD1A83">
        <w:rPr>
          <w:rFonts w:cs="Arial"/>
          <w:b/>
          <w:bCs/>
          <w:color w:val="1F497D"/>
          <w:szCs w:val="22"/>
          <w:lang w:val="en-GB"/>
        </w:rPr>
        <w:t>s</w:t>
      </w:r>
    </w:p>
    <w:p w14:paraId="1A954FFB" w14:textId="77777777" w:rsidR="00844AB6" w:rsidRPr="00AD1A83" w:rsidRDefault="00844AB6" w:rsidP="00844AB6">
      <w:pPr>
        <w:pStyle w:val="Heading1"/>
        <w:spacing w:before="120"/>
        <w:ind w:left="426" w:right="424" w:hanging="11"/>
        <w:jc w:val="center"/>
        <w:rPr>
          <w:rFonts w:ascii="Arial" w:hAnsi="Arial" w:cs="Arial"/>
          <w:bCs/>
          <w:color w:val="1F497D"/>
          <w:sz w:val="20"/>
          <w:szCs w:val="20"/>
          <w:lang w:val="en-GB"/>
        </w:rPr>
      </w:pPr>
    </w:p>
    <w:p w14:paraId="6D2A0C20" w14:textId="5B85B487" w:rsidR="00CE0952" w:rsidRPr="00AD1A83" w:rsidRDefault="00C67637" w:rsidP="002B1846">
      <w:pPr>
        <w:pStyle w:val="Heading1"/>
        <w:spacing w:before="120"/>
        <w:ind w:left="426" w:right="424" w:hanging="11"/>
        <w:jc w:val="center"/>
        <w:rPr>
          <w:rFonts w:ascii="Arial" w:hAnsi="Arial" w:cs="Arial"/>
          <w:color w:val="1F497D"/>
          <w:sz w:val="26"/>
          <w:szCs w:val="26"/>
          <w:lang w:val="en-GB"/>
        </w:rPr>
      </w:pPr>
      <w:r w:rsidRPr="00AD1A83">
        <w:rPr>
          <w:rFonts w:ascii="Arial" w:hAnsi="Arial" w:cs="Arial"/>
          <w:color w:val="1F497D"/>
          <w:sz w:val="26"/>
          <w:szCs w:val="26"/>
          <w:lang w:val="en-GB"/>
        </w:rPr>
        <w:t>FEAD</w:t>
      </w:r>
      <w:r w:rsidR="002222C8">
        <w:rPr>
          <w:rFonts w:ascii="Arial" w:hAnsi="Arial" w:cs="Arial"/>
          <w:color w:val="1F497D"/>
          <w:sz w:val="26"/>
          <w:szCs w:val="26"/>
          <w:lang w:val="en-GB"/>
        </w:rPr>
        <w:t xml:space="preserve"> responses public consultation - </w:t>
      </w:r>
      <w:r w:rsidR="002222C8" w:rsidRPr="002222C8">
        <w:rPr>
          <w:rFonts w:ascii="Arial" w:hAnsi="Arial" w:cs="Arial"/>
          <w:color w:val="1F497D"/>
          <w:sz w:val="26"/>
          <w:szCs w:val="26"/>
          <w:lang w:val="en-GB"/>
        </w:rPr>
        <w:t xml:space="preserve">Fitness check of the Polluter Pays </w:t>
      </w:r>
      <w:proofErr w:type="gramStart"/>
      <w:r w:rsidR="002222C8" w:rsidRPr="002222C8">
        <w:rPr>
          <w:rFonts w:ascii="Arial" w:hAnsi="Arial" w:cs="Arial"/>
          <w:color w:val="1F497D"/>
          <w:sz w:val="26"/>
          <w:szCs w:val="26"/>
          <w:lang w:val="en-GB"/>
        </w:rPr>
        <w:t>Principle</w:t>
      </w:r>
      <w:proofErr w:type="gramEnd"/>
      <w:r w:rsidR="002222C8" w:rsidRPr="002222C8">
        <w:rPr>
          <w:rFonts w:ascii="Arial" w:hAnsi="Arial" w:cs="Arial"/>
          <w:color w:val="1F497D"/>
          <w:sz w:val="26"/>
          <w:szCs w:val="26"/>
          <w:lang w:val="en-GB"/>
        </w:rPr>
        <w:t xml:space="preserve"> application to the environment</w:t>
      </w:r>
    </w:p>
    <w:p w14:paraId="01200D75" w14:textId="77777777" w:rsidR="00D744A1" w:rsidRPr="00AD1A83" w:rsidRDefault="00D744A1" w:rsidP="00D744A1">
      <w:pPr>
        <w:rPr>
          <w:rFonts w:cs="Arial"/>
          <w:color w:val="1F497D"/>
          <w:lang w:val="en-GB"/>
        </w:rPr>
      </w:pPr>
    </w:p>
    <w:p w14:paraId="45B0EF49" w14:textId="77777777" w:rsidR="00642161" w:rsidRPr="002222C8" w:rsidRDefault="00642161" w:rsidP="002222C8">
      <w:pPr>
        <w:jc w:val="both"/>
        <w:rPr>
          <w:rFonts w:cs="Arial"/>
          <w:color w:val="1F497D"/>
          <w:lang w:val="en-GB"/>
        </w:rPr>
      </w:pPr>
    </w:p>
    <w:p w14:paraId="4B5BF2D8" w14:textId="50CE0CEB" w:rsidR="002222C8" w:rsidRPr="002222C8" w:rsidRDefault="002222C8" w:rsidP="002222C8">
      <w:pPr>
        <w:jc w:val="both"/>
        <w:rPr>
          <w:rFonts w:eastAsia="Times New Roman" w:cs="Arial"/>
          <w:color w:val="1F497D"/>
          <w:szCs w:val="22"/>
          <w:lang w:val="en-GB" w:eastAsia="de-DE"/>
        </w:rPr>
      </w:pPr>
      <w:r w:rsidRPr="002222C8">
        <w:rPr>
          <w:rFonts w:eastAsia="Times New Roman" w:cs="Arial"/>
          <w:color w:val="1F497D"/>
          <w:szCs w:val="22"/>
          <w:lang w:val="en-GB" w:eastAsia="de-DE"/>
        </w:rPr>
        <w:t>The polluter pays principle (PPP) should be implemented in EU environmental policies, as set out in Article 191(2) of the Consolidated Version of the Treaty on the Functioning of the European Union EUR-Lex - 12008E191 - EN (europa.eu).</w:t>
      </w:r>
    </w:p>
    <w:p w14:paraId="21801F2A" w14:textId="77777777" w:rsidR="002222C8" w:rsidRPr="002222C8" w:rsidRDefault="002222C8" w:rsidP="002222C8">
      <w:pPr>
        <w:jc w:val="both"/>
        <w:rPr>
          <w:rFonts w:eastAsia="Times New Roman" w:cs="Arial"/>
          <w:color w:val="1F497D"/>
          <w:szCs w:val="22"/>
          <w:lang w:val="en-GB" w:eastAsia="de-DE"/>
        </w:rPr>
      </w:pPr>
    </w:p>
    <w:p w14:paraId="4927707E" w14:textId="0BD283B1" w:rsidR="002222C8" w:rsidRPr="002222C8" w:rsidRDefault="002222C8" w:rsidP="002222C8">
      <w:pPr>
        <w:jc w:val="both"/>
        <w:rPr>
          <w:rFonts w:eastAsia="Times New Roman" w:cs="Arial"/>
          <w:color w:val="1F497D"/>
          <w:szCs w:val="22"/>
          <w:lang w:val="en-GB" w:eastAsia="de-DE"/>
        </w:rPr>
      </w:pPr>
      <w:r w:rsidRPr="002222C8">
        <w:rPr>
          <w:rFonts w:eastAsia="Times New Roman" w:cs="Arial"/>
          <w:color w:val="1F497D"/>
          <w:szCs w:val="22"/>
          <w:lang w:val="en-GB" w:eastAsia="de-DE"/>
        </w:rPr>
        <w:t>The PPP requires polluters to pay for the measures they take to stop pollution happening and for the pollution they cause. Implementing the principle provides an incentive to avoid damaging the environment at source and makes polluters responsible. For example, does an industrial operator pay for pollution abatement systems and risk management systems, and does that operator pay for remediation of any environmental damage that does occur, or for any costs to society of pollution? What is at stake therefore is environmental effectiveness, economic efficiency and a just transition that minimises social inequalities resulting from impacts on and policies for the environment and in which measures to protect the environment are implemented in a socially fair and inclusive way.</w:t>
      </w:r>
    </w:p>
    <w:p w14:paraId="091376A1" w14:textId="77777777" w:rsidR="002222C8" w:rsidRPr="002222C8" w:rsidRDefault="002222C8" w:rsidP="002222C8">
      <w:pPr>
        <w:jc w:val="both"/>
        <w:rPr>
          <w:rFonts w:eastAsia="Times New Roman" w:cs="Arial"/>
          <w:color w:val="1F497D"/>
          <w:szCs w:val="22"/>
          <w:lang w:val="en-GB" w:eastAsia="de-DE"/>
        </w:rPr>
      </w:pPr>
    </w:p>
    <w:p w14:paraId="4ABAC4B2" w14:textId="77777777" w:rsidR="002222C8" w:rsidRPr="002222C8" w:rsidRDefault="002222C8" w:rsidP="002222C8">
      <w:pPr>
        <w:jc w:val="both"/>
        <w:rPr>
          <w:rFonts w:eastAsia="Times New Roman" w:cs="Arial"/>
          <w:color w:val="1F497D"/>
          <w:szCs w:val="22"/>
          <w:lang w:val="en-GB" w:eastAsia="de-DE"/>
        </w:rPr>
      </w:pPr>
      <w:r w:rsidRPr="002222C8">
        <w:rPr>
          <w:rFonts w:eastAsia="Times New Roman" w:cs="Arial"/>
          <w:color w:val="1F497D"/>
          <w:szCs w:val="22"/>
          <w:lang w:val="en-GB" w:eastAsia="de-DE"/>
        </w:rPr>
        <w:t xml:space="preserve">The European Court of Auditors has concluded that the </w:t>
      </w:r>
      <w:proofErr w:type="gramStart"/>
      <w:r w:rsidRPr="002222C8">
        <w:rPr>
          <w:rFonts w:eastAsia="Times New Roman" w:cs="Arial"/>
          <w:color w:val="1F497D"/>
          <w:szCs w:val="22"/>
          <w:lang w:val="en-GB" w:eastAsia="de-DE"/>
        </w:rPr>
        <w:t>PPP[</w:t>
      </w:r>
      <w:proofErr w:type="gramEnd"/>
      <w:r w:rsidRPr="002222C8">
        <w:rPr>
          <w:rFonts w:eastAsia="Times New Roman" w:cs="Arial"/>
          <w:color w:val="1F497D"/>
          <w:szCs w:val="22"/>
          <w:lang w:val="en-GB" w:eastAsia="de-DE"/>
        </w:rPr>
        <w:t>1] is reflected and implemented to varying degrees in EU environmental policies and its coverage and implementation is therefore incomplete. Following up on the Court’s recommendation, the Commission announced in its Zero pollution action plan that it would prepare a ‘recommendation on how to better implement the polluter pays principle on the basis of a fitness check in 2024’.</w:t>
      </w:r>
    </w:p>
    <w:p w14:paraId="7A18C211" w14:textId="77777777" w:rsidR="002222C8" w:rsidRPr="002222C8" w:rsidRDefault="002222C8" w:rsidP="002222C8">
      <w:pPr>
        <w:jc w:val="both"/>
        <w:rPr>
          <w:rFonts w:eastAsia="Times New Roman" w:cs="Arial"/>
          <w:color w:val="1F497D"/>
          <w:szCs w:val="22"/>
          <w:lang w:val="en-GB" w:eastAsia="de-DE"/>
        </w:rPr>
      </w:pPr>
    </w:p>
    <w:p w14:paraId="21F70031" w14:textId="77777777" w:rsidR="002222C8" w:rsidRPr="002222C8" w:rsidRDefault="002222C8" w:rsidP="002222C8">
      <w:pPr>
        <w:jc w:val="both"/>
        <w:rPr>
          <w:rFonts w:eastAsia="Times New Roman" w:cs="Arial"/>
          <w:color w:val="1F497D"/>
          <w:szCs w:val="22"/>
          <w:lang w:val="en-GB" w:eastAsia="de-DE"/>
        </w:rPr>
      </w:pPr>
      <w:r w:rsidRPr="002222C8">
        <w:rPr>
          <w:rFonts w:eastAsia="Times New Roman" w:cs="Arial"/>
          <w:color w:val="1F497D"/>
          <w:szCs w:val="22"/>
          <w:lang w:val="en-GB" w:eastAsia="de-DE"/>
        </w:rPr>
        <w:t>The fitness check will consider whether EU and national policies ensure polluters bear the cost of measures to prevent, control and remedy pollution. It covers aspects such as the use of market-based instruments by the EU and the EU Member States, indirectly paying the polluter through environmentally harmful subsidies or possibly failing to implement the PPP in the context of EU funds, how environmental liabilities are dealt with and the use of pricing in policies.</w:t>
      </w:r>
    </w:p>
    <w:p w14:paraId="1BCF2C79" w14:textId="77777777" w:rsidR="002222C8" w:rsidRPr="002222C8" w:rsidRDefault="002222C8" w:rsidP="002222C8">
      <w:pPr>
        <w:jc w:val="both"/>
        <w:rPr>
          <w:rFonts w:eastAsia="Times New Roman" w:cs="Arial"/>
          <w:color w:val="1F497D"/>
          <w:szCs w:val="22"/>
          <w:lang w:val="en-GB" w:eastAsia="de-DE"/>
        </w:rPr>
      </w:pPr>
    </w:p>
    <w:p w14:paraId="278A102F" w14:textId="77777777" w:rsidR="002222C8" w:rsidRPr="002222C8" w:rsidRDefault="002222C8" w:rsidP="002222C8">
      <w:pPr>
        <w:jc w:val="both"/>
        <w:rPr>
          <w:rFonts w:eastAsia="Times New Roman" w:cs="Arial"/>
          <w:color w:val="1F497D"/>
          <w:szCs w:val="22"/>
          <w:lang w:val="en-GB" w:eastAsia="de-DE"/>
        </w:rPr>
      </w:pPr>
      <w:r w:rsidRPr="002222C8">
        <w:rPr>
          <w:rFonts w:eastAsia="Times New Roman" w:cs="Arial"/>
          <w:color w:val="1F497D"/>
          <w:szCs w:val="22"/>
          <w:lang w:val="en-GB" w:eastAsia="de-DE"/>
        </w:rPr>
        <w:t>The objective of this public consultation is to collect stakeholders’ views — along with any evidence they might provide — on the implementation of the PPP in the EU, what is working well and not so well, and the EU added value of its implementation.</w:t>
      </w:r>
    </w:p>
    <w:p w14:paraId="769BB5CF" w14:textId="77777777" w:rsidR="002222C8" w:rsidRPr="002222C8" w:rsidRDefault="002222C8" w:rsidP="002222C8">
      <w:pPr>
        <w:rPr>
          <w:rFonts w:eastAsia="Times New Roman" w:cs="Arial"/>
          <w:b/>
          <w:bCs/>
          <w:color w:val="1F497D"/>
          <w:szCs w:val="22"/>
          <w:lang w:val="en-GB" w:eastAsia="de-DE"/>
        </w:rPr>
      </w:pPr>
    </w:p>
    <w:p w14:paraId="23FFD0B9" w14:textId="782A4EBB" w:rsidR="006851BE" w:rsidRDefault="00000000" w:rsidP="002222C8">
      <w:pPr>
        <w:rPr>
          <w:rFonts w:eastAsia="Times New Roman" w:cs="Arial"/>
          <w:color w:val="1F497D"/>
          <w:szCs w:val="22"/>
          <w:lang w:val="en-GB" w:eastAsia="de-DE"/>
        </w:rPr>
      </w:pPr>
      <w:hyperlink r:id="rId13" w:history="1">
        <w:r w:rsidR="002222C8" w:rsidRPr="002222C8">
          <w:rPr>
            <w:rStyle w:val="Hyperlink"/>
            <w:rFonts w:eastAsia="Times New Roman" w:cs="Arial"/>
            <w:szCs w:val="22"/>
            <w:lang w:val="en-GB" w:eastAsia="de-DE"/>
          </w:rPr>
          <w:t xml:space="preserve">[1] </w:t>
        </w:r>
        <w:proofErr w:type="spellStart"/>
        <w:r w:rsidR="002222C8" w:rsidRPr="002222C8">
          <w:rPr>
            <w:rStyle w:val="Hyperlink"/>
            <w:rFonts w:eastAsia="Times New Roman" w:cs="Arial"/>
            <w:szCs w:val="22"/>
            <w:lang w:val="en-GB" w:eastAsia="de-DE"/>
          </w:rPr>
          <w:t>ECA</w:t>
        </w:r>
        <w:proofErr w:type="spellEnd"/>
        <w:r w:rsidR="002222C8" w:rsidRPr="002222C8">
          <w:rPr>
            <w:rStyle w:val="Hyperlink"/>
            <w:rFonts w:eastAsia="Times New Roman" w:cs="Arial"/>
            <w:szCs w:val="22"/>
            <w:lang w:val="en-GB" w:eastAsia="de-DE"/>
          </w:rPr>
          <w:t xml:space="preserve"> (2021). Special Report 12/2021.</w:t>
        </w:r>
      </w:hyperlink>
    </w:p>
    <w:p w14:paraId="48BCEF0B" w14:textId="77777777" w:rsidR="005A21C2" w:rsidRPr="005A21C2" w:rsidRDefault="005A21C2" w:rsidP="002222C8">
      <w:pPr>
        <w:rPr>
          <w:rFonts w:eastAsia="Times New Roman" w:cs="Arial"/>
          <w:szCs w:val="22"/>
          <w:lang w:val="en-GB" w:eastAsia="de-DE"/>
        </w:rPr>
      </w:pPr>
    </w:p>
    <w:p w14:paraId="486FA552" w14:textId="77777777" w:rsidR="005A21C2" w:rsidRPr="005A21C2" w:rsidRDefault="005A21C2" w:rsidP="005A21C2">
      <w:pPr>
        <w:pStyle w:val="ListParagraph"/>
        <w:numPr>
          <w:ilvl w:val="0"/>
          <w:numId w:val="33"/>
        </w:numPr>
        <w:rPr>
          <w:rFonts w:eastAsia="Times New Roman" w:cs="Arial"/>
          <w:szCs w:val="22"/>
          <w:lang w:val="en-GB" w:eastAsia="de-DE"/>
        </w:rPr>
      </w:pPr>
      <w:r w:rsidRPr="005A21C2">
        <w:rPr>
          <w:rFonts w:eastAsia="Times New Roman" w:cs="Arial"/>
          <w:szCs w:val="22"/>
          <w:lang w:val="en-GB" w:eastAsia="de-DE"/>
        </w:rPr>
        <w:t>Are you familiar with the polluter pays principle?</w:t>
      </w:r>
    </w:p>
    <w:p w14:paraId="14CA237C" w14:textId="2057D1C3" w:rsidR="005A21C2" w:rsidRPr="005A21C2" w:rsidRDefault="005A21C2" w:rsidP="005A21C2">
      <w:pPr>
        <w:rPr>
          <w:rFonts w:eastAsia="Times New Roman" w:cs="Arial"/>
          <w:szCs w:val="22"/>
          <w:lang w:val="en-GB" w:eastAsia="de-DE"/>
        </w:rPr>
      </w:pPr>
    </w:p>
    <w:p w14:paraId="2FE7B006" w14:textId="1A797529" w:rsidR="005A21C2" w:rsidRPr="005A21C2" w:rsidRDefault="005A21C2" w:rsidP="005A21C2">
      <w:pPr>
        <w:pStyle w:val="ListParagraph"/>
        <w:numPr>
          <w:ilvl w:val="0"/>
          <w:numId w:val="34"/>
        </w:numPr>
        <w:rPr>
          <w:rFonts w:eastAsia="Times New Roman" w:cs="Arial"/>
          <w:szCs w:val="22"/>
          <w:lang w:val="en-GB" w:eastAsia="de-DE"/>
        </w:rPr>
      </w:pPr>
      <w:r w:rsidRPr="005A21C2">
        <w:rPr>
          <w:rFonts w:eastAsia="Times New Roman" w:cs="Arial"/>
          <w:szCs w:val="22"/>
          <w:lang w:val="en-GB" w:eastAsia="de-DE"/>
        </w:rPr>
        <w:t xml:space="preserve">I have never heard about the polluter pays principle before this </w:t>
      </w:r>
      <w:proofErr w:type="gramStart"/>
      <w:r w:rsidRPr="005A21C2">
        <w:rPr>
          <w:rFonts w:eastAsia="Times New Roman" w:cs="Arial"/>
          <w:szCs w:val="22"/>
          <w:lang w:val="en-GB" w:eastAsia="de-DE"/>
        </w:rPr>
        <w:t>survey</w:t>
      </w:r>
      <w:proofErr w:type="gramEnd"/>
    </w:p>
    <w:p w14:paraId="22053D71" w14:textId="183BC515" w:rsidR="005A21C2" w:rsidRPr="005A21C2" w:rsidRDefault="005A21C2" w:rsidP="005A21C2">
      <w:pPr>
        <w:pStyle w:val="ListParagraph"/>
        <w:numPr>
          <w:ilvl w:val="0"/>
          <w:numId w:val="34"/>
        </w:numPr>
        <w:rPr>
          <w:rFonts w:eastAsia="Times New Roman" w:cs="Arial"/>
          <w:szCs w:val="22"/>
          <w:lang w:val="en-GB" w:eastAsia="de-DE"/>
        </w:rPr>
      </w:pPr>
      <w:r w:rsidRPr="005A21C2">
        <w:rPr>
          <w:rFonts w:eastAsia="Times New Roman" w:cs="Arial"/>
          <w:szCs w:val="22"/>
          <w:lang w:val="en-GB" w:eastAsia="de-DE"/>
        </w:rPr>
        <w:t xml:space="preserve">I have only a general idea of what the polluter pays principle </w:t>
      </w:r>
      <w:proofErr w:type="gramStart"/>
      <w:r w:rsidRPr="005A21C2">
        <w:rPr>
          <w:rFonts w:eastAsia="Times New Roman" w:cs="Arial"/>
          <w:szCs w:val="22"/>
          <w:lang w:val="en-GB" w:eastAsia="de-DE"/>
        </w:rPr>
        <w:t>mean</w:t>
      </w:r>
      <w:proofErr w:type="gramEnd"/>
    </w:p>
    <w:p w14:paraId="7FCAF0C6" w14:textId="754726FC" w:rsidR="005A21C2" w:rsidRPr="006038E6" w:rsidRDefault="005A21C2" w:rsidP="005A21C2">
      <w:pPr>
        <w:pStyle w:val="ListParagraph"/>
        <w:numPr>
          <w:ilvl w:val="0"/>
          <w:numId w:val="34"/>
        </w:numPr>
        <w:rPr>
          <w:rFonts w:eastAsia="Times New Roman" w:cs="Arial"/>
          <w:szCs w:val="22"/>
          <w:highlight w:val="yellow"/>
          <w:lang w:val="en-GB" w:eastAsia="de-DE"/>
        </w:rPr>
      </w:pPr>
      <w:r w:rsidRPr="006038E6">
        <w:rPr>
          <w:rFonts w:eastAsia="Times New Roman" w:cs="Arial"/>
          <w:szCs w:val="22"/>
          <w:highlight w:val="yellow"/>
          <w:lang w:val="en-GB" w:eastAsia="de-DE"/>
        </w:rPr>
        <w:t xml:space="preserve">I am familiar with the polluter pays </w:t>
      </w:r>
      <w:proofErr w:type="gramStart"/>
      <w:r w:rsidRPr="006038E6">
        <w:rPr>
          <w:rFonts w:eastAsia="Times New Roman" w:cs="Arial"/>
          <w:szCs w:val="22"/>
          <w:highlight w:val="yellow"/>
          <w:lang w:val="en-GB" w:eastAsia="de-DE"/>
        </w:rPr>
        <w:t>principle</w:t>
      </w:r>
      <w:proofErr w:type="gramEnd"/>
    </w:p>
    <w:p w14:paraId="77B231FF" w14:textId="77777777" w:rsidR="005A21C2" w:rsidRDefault="005A21C2" w:rsidP="005A21C2">
      <w:pPr>
        <w:rPr>
          <w:rFonts w:eastAsia="Times New Roman" w:cs="Arial"/>
          <w:szCs w:val="22"/>
          <w:lang w:val="en-GB" w:eastAsia="de-DE"/>
        </w:rPr>
      </w:pPr>
    </w:p>
    <w:p w14:paraId="7C4101E8" w14:textId="77777777" w:rsidR="005A21C2" w:rsidRPr="005A21C2" w:rsidRDefault="005A21C2" w:rsidP="005A21C2">
      <w:pPr>
        <w:rPr>
          <w:rFonts w:eastAsia="Times New Roman" w:cs="Arial"/>
          <w:szCs w:val="22"/>
          <w:lang w:val="en-GB" w:eastAsia="de-DE"/>
        </w:rPr>
      </w:pPr>
    </w:p>
    <w:p w14:paraId="64F32D3F" w14:textId="1E512887" w:rsidR="005A21C2" w:rsidRPr="005A21C2" w:rsidRDefault="005A21C2" w:rsidP="005A21C2">
      <w:pPr>
        <w:pStyle w:val="ListParagraph"/>
        <w:numPr>
          <w:ilvl w:val="0"/>
          <w:numId w:val="33"/>
        </w:numPr>
        <w:rPr>
          <w:rFonts w:eastAsia="Times New Roman" w:cs="Arial"/>
          <w:szCs w:val="22"/>
          <w:lang w:val="en-GB" w:eastAsia="de-DE"/>
        </w:rPr>
      </w:pPr>
      <w:r w:rsidRPr="005A21C2">
        <w:rPr>
          <w:rFonts w:eastAsia="Times New Roman" w:cs="Arial"/>
          <w:szCs w:val="22"/>
          <w:lang w:val="en-GB" w:eastAsia="de-DE"/>
        </w:rPr>
        <w:t>How familiar are you with the implementation of the polluter pays principle?</w:t>
      </w:r>
    </w:p>
    <w:p w14:paraId="601BAF6A" w14:textId="77777777" w:rsidR="005A21C2" w:rsidRPr="005A21C2" w:rsidRDefault="005A21C2" w:rsidP="005A21C2">
      <w:pPr>
        <w:rPr>
          <w:rFonts w:eastAsia="Times New Roman" w:cs="Arial"/>
          <w:szCs w:val="22"/>
          <w:lang w:val="en-GB" w:eastAsia="de-DE"/>
        </w:rPr>
      </w:pPr>
    </w:p>
    <w:p w14:paraId="21255412" w14:textId="77777777" w:rsidR="005A21C2" w:rsidRPr="005A21C2" w:rsidRDefault="005A21C2" w:rsidP="005A21C2">
      <w:pPr>
        <w:rPr>
          <w:rFonts w:eastAsia="Times New Roman" w:cs="Arial"/>
          <w:szCs w:val="22"/>
          <w:lang w:val="en-GB" w:eastAsia="de-DE"/>
        </w:rPr>
      </w:pPr>
      <w:r w:rsidRPr="005A21C2">
        <w:rPr>
          <w:rFonts w:eastAsia="Times New Roman" w:cs="Arial"/>
          <w:szCs w:val="22"/>
          <w:lang w:val="en-GB" w:eastAsia="de-DE"/>
        </w:rPr>
        <w:t xml:space="preserve"> </w:t>
      </w:r>
    </w:p>
    <w:p w14:paraId="7B6F9DDC" w14:textId="77777777" w:rsidR="005A21C2" w:rsidRPr="00461BA3" w:rsidRDefault="005A21C2" w:rsidP="00461BA3">
      <w:pPr>
        <w:pStyle w:val="ListParagraph"/>
        <w:numPr>
          <w:ilvl w:val="0"/>
          <w:numId w:val="35"/>
        </w:numPr>
        <w:rPr>
          <w:rFonts w:eastAsia="Times New Roman" w:cs="Arial"/>
          <w:szCs w:val="22"/>
          <w:lang w:val="en-GB" w:eastAsia="de-DE"/>
        </w:rPr>
      </w:pPr>
      <w:r w:rsidRPr="00461BA3">
        <w:rPr>
          <w:rFonts w:eastAsia="Times New Roman" w:cs="Arial"/>
          <w:szCs w:val="22"/>
          <w:lang w:val="en-GB" w:eastAsia="de-DE"/>
        </w:rPr>
        <w:lastRenderedPageBreak/>
        <w:t xml:space="preserve">I have no idea how the principle is </w:t>
      </w:r>
      <w:proofErr w:type="gramStart"/>
      <w:r w:rsidRPr="00461BA3">
        <w:rPr>
          <w:rFonts w:eastAsia="Times New Roman" w:cs="Arial"/>
          <w:szCs w:val="22"/>
          <w:lang w:val="en-GB" w:eastAsia="de-DE"/>
        </w:rPr>
        <w:t>implemented</w:t>
      </w:r>
      <w:proofErr w:type="gramEnd"/>
    </w:p>
    <w:p w14:paraId="4BD71D60" w14:textId="77777777" w:rsidR="005A21C2" w:rsidRPr="00461BA3" w:rsidRDefault="005A21C2" w:rsidP="00461BA3">
      <w:pPr>
        <w:pStyle w:val="ListParagraph"/>
        <w:numPr>
          <w:ilvl w:val="0"/>
          <w:numId w:val="35"/>
        </w:numPr>
        <w:rPr>
          <w:rFonts w:eastAsia="Times New Roman" w:cs="Arial"/>
          <w:szCs w:val="22"/>
          <w:lang w:val="en-GB" w:eastAsia="de-DE"/>
        </w:rPr>
      </w:pPr>
      <w:r w:rsidRPr="00461BA3">
        <w:rPr>
          <w:rFonts w:eastAsia="Times New Roman" w:cs="Arial"/>
          <w:szCs w:val="22"/>
          <w:lang w:val="en-GB" w:eastAsia="de-DE"/>
        </w:rPr>
        <w:t xml:space="preserve">I am familiar with its implementation in national legislation </w:t>
      </w:r>
      <w:proofErr w:type="gramStart"/>
      <w:r w:rsidRPr="00461BA3">
        <w:rPr>
          <w:rFonts w:eastAsia="Times New Roman" w:cs="Arial"/>
          <w:szCs w:val="22"/>
          <w:lang w:val="en-GB" w:eastAsia="de-DE"/>
        </w:rPr>
        <w:t>only</w:t>
      </w:r>
      <w:proofErr w:type="gramEnd"/>
    </w:p>
    <w:p w14:paraId="23E32808" w14:textId="77777777" w:rsidR="005A21C2" w:rsidRPr="00461BA3" w:rsidRDefault="005A21C2" w:rsidP="00461BA3">
      <w:pPr>
        <w:pStyle w:val="ListParagraph"/>
        <w:numPr>
          <w:ilvl w:val="0"/>
          <w:numId w:val="35"/>
        </w:numPr>
        <w:rPr>
          <w:rFonts w:eastAsia="Times New Roman" w:cs="Arial"/>
          <w:szCs w:val="22"/>
          <w:lang w:val="en-GB" w:eastAsia="de-DE"/>
        </w:rPr>
      </w:pPr>
      <w:r w:rsidRPr="00461BA3">
        <w:rPr>
          <w:rFonts w:eastAsia="Times New Roman" w:cs="Arial"/>
          <w:szCs w:val="22"/>
          <w:lang w:val="en-GB" w:eastAsia="de-DE"/>
        </w:rPr>
        <w:t xml:space="preserve">I am familiar with its implementation in at least one piece of the EU environmental </w:t>
      </w:r>
      <w:proofErr w:type="gramStart"/>
      <w:r w:rsidRPr="00461BA3">
        <w:rPr>
          <w:rFonts w:eastAsia="Times New Roman" w:cs="Arial"/>
          <w:szCs w:val="22"/>
          <w:lang w:val="en-GB" w:eastAsia="de-DE"/>
        </w:rPr>
        <w:t>legislation</w:t>
      </w:r>
      <w:proofErr w:type="gramEnd"/>
    </w:p>
    <w:p w14:paraId="09460E29" w14:textId="6F8C3003" w:rsidR="005A21C2" w:rsidRPr="006038E6" w:rsidRDefault="005A21C2" w:rsidP="00461BA3">
      <w:pPr>
        <w:pStyle w:val="ListParagraph"/>
        <w:numPr>
          <w:ilvl w:val="0"/>
          <w:numId w:val="35"/>
        </w:numPr>
        <w:rPr>
          <w:rFonts w:eastAsia="Times New Roman" w:cs="Arial"/>
          <w:szCs w:val="22"/>
          <w:highlight w:val="yellow"/>
          <w:lang w:val="en-GB" w:eastAsia="de-DE"/>
        </w:rPr>
      </w:pPr>
      <w:r w:rsidRPr="006038E6">
        <w:rPr>
          <w:rFonts w:eastAsia="Times New Roman" w:cs="Arial"/>
          <w:szCs w:val="22"/>
          <w:highlight w:val="yellow"/>
          <w:lang w:val="en-GB" w:eastAsia="de-DE"/>
        </w:rPr>
        <w:t xml:space="preserve">I am familiar with its implementation in various pieces of the EU environmental </w:t>
      </w:r>
      <w:proofErr w:type="gramStart"/>
      <w:r w:rsidRPr="006038E6">
        <w:rPr>
          <w:rFonts w:eastAsia="Times New Roman" w:cs="Arial"/>
          <w:szCs w:val="22"/>
          <w:highlight w:val="yellow"/>
          <w:lang w:val="en-GB" w:eastAsia="de-DE"/>
        </w:rPr>
        <w:t>legislation</w:t>
      </w:r>
      <w:proofErr w:type="gramEnd"/>
    </w:p>
    <w:p w14:paraId="21BC0D1D" w14:textId="77777777" w:rsidR="00461BA3" w:rsidRDefault="00461BA3" w:rsidP="00461BA3">
      <w:pPr>
        <w:rPr>
          <w:rFonts w:eastAsia="Times New Roman" w:cs="Arial"/>
          <w:szCs w:val="22"/>
          <w:lang w:val="en-GB" w:eastAsia="de-DE"/>
        </w:rPr>
      </w:pPr>
    </w:p>
    <w:p w14:paraId="62847B0B" w14:textId="11EF98BE" w:rsidR="00461BA3" w:rsidRPr="00461BA3" w:rsidRDefault="00461BA3" w:rsidP="00461BA3">
      <w:pPr>
        <w:pStyle w:val="ListParagraph"/>
        <w:numPr>
          <w:ilvl w:val="0"/>
          <w:numId w:val="33"/>
        </w:numPr>
        <w:rPr>
          <w:rFonts w:eastAsia="Times New Roman" w:cs="Arial"/>
          <w:szCs w:val="22"/>
          <w:lang w:val="en-GB" w:eastAsia="de-DE"/>
        </w:rPr>
      </w:pPr>
      <w:r w:rsidRPr="00461BA3">
        <w:rPr>
          <w:rFonts w:eastAsia="Times New Roman" w:cs="Arial"/>
          <w:szCs w:val="22"/>
          <w:lang w:val="en-GB" w:eastAsia="de-DE"/>
        </w:rPr>
        <w:t>How important do you consider it is to ensure that the polluter pays principle is implemented?</w:t>
      </w:r>
    </w:p>
    <w:p w14:paraId="65291449" w14:textId="5555F2C7" w:rsidR="00461BA3" w:rsidRPr="00461BA3" w:rsidRDefault="00461BA3" w:rsidP="00461BA3">
      <w:pPr>
        <w:ind w:left="360"/>
        <w:rPr>
          <w:rFonts w:eastAsia="Times New Roman" w:cs="Arial"/>
          <w:szCs w:val="22"/>
          <w:lang w:val="en-GB" w:eastAsia="de-DE"/>
        </w:rPr>
      </w:pPr>
    </w:p>
    <w:p w14:paraId="73FC2881" w14:textId="77777777" w:rsidR="00461BA3" w:rsidRPr="00461BA3" w:rsidRDefault="00461BA3" w:rsidP="00461BA3">
      <w:pPr>
        <w:pStyle w:val="ListParagraph"/>
        <w:numPr>
          <w:ilvl w:val="0"/>
          <w:numId w:val="36"/>
        </w:numPr>
        <w:rPr>
          <w:rFonts w:eastAsia="Times New Roman" w:cs="Arial"/>
          <w:szCs w:val="22"/>
          <w:lang w:val="en-GB" w:eastAsia="de-DE"/>
        </w:rPr>
      </w:pPr>
      <w:r w:rsidRPr="00461BA3">
        <w:rPr>
          <w:rFonts w:eastAsia="Times New Roman" w:cs="Arial"/>
          <w:szCs w:val="22"/>
          <w:lang w:val="en-GB" w:eastAsia="de-DE"/>
        </w:rPr>
        <w:t xml:space="preserve">It is a major </w:t>
      </w:r>
      <w:proofErr w:type="gramStart"/>
      <w:r w:rsidRPr="00EA1C22">
        <w:rPr>
          <w:rFonts w:eastAsia="Times New Roman" w:cs="Arial"/>
          <w:szCs w:val="22"/>
          <w:lang w:val="en-GB" w:eastAsia="de-DE"/>
        </w:rPr>
        <w:t>priority</w:t>
      </w:r>
      <w:proofErr w:type="gramEnd"/>
    </w:p>
    <w:p w14:paraId="2A319A09" w14:textId="77777777" w:rsidR="00461BA3" w:rsidRPr="006038E6" w:rsidRDefault="00461BA3" w:rsidP="00461BA3">
      <w:pPr>
        <w:pStyle w:val="ListParagraph"/>
        <w:numPr>
          <w:ilvl w:val="0"/>
          <w:numId w:val="36"/>
        </w:numPr>
        <w:rPr>
          <w:rFonts w:eastAsia="Times New Roman" w:cs="Arial"/>
          <w:szCs w:val="22"/>
          <w:highlight w:val="yellow"/>
          <w:lang w:val="en-GB" w:eastAsia="de-DE"/>
        </w:rPr>
      </w:pPr>
      <w:r w:rsidRPr="006038E6">
        <w:rPr>
          <w:rFonts w:eastAsia="Times New Roman" w:cs="Arial"/>
          <w:szCs w:val="22"/>
          <w:highlight w:val="yellow"/>
          <w:lang w:val="en-GB" w:eastAsia="de-DE"/>
        </w:rPr>
        <w:t xml:space="preserve">It is </w:t>
      </w:r>
      <w:proofErr w:type="gramStart"/>
      <w:r w:rsidRPr="006038E6">
        <w:rPr>
          <w:rFonts w:eastAsia="Times New Roman" w:cs="Arial"/>
          <w:szCs w:val="22"/>
          <w:highlight w:val="yellow"/>
          <w:lang w:val="en-GB" w:eastAsia="de-DE"/>
        </w:rPr>
        <w:t>important</w:t>
      </w:r>
      <w:proofErr w:type="gramEnd"/>
    </w:p>
    <w:p w14:paraId="62D1FC81" w14:textId="77777777" w:rsidR="00461BA3" w:rsidRPr="00461BA3" w:rsidRDefault="00461BA3" w:rsidP="00461BA3">
      <w:pPr>
        <w:pStyle w:val="ListParagraph"/>
        <w:numPr>
          <w:ilvl w:val="0"/>
          <w:numId w:val="36"/>
        </w:numPr>
        <w:rPr>
          <w:rFonts w:eastAsia="Times New Roman" w:cs="Arial"/>
          <w:szCs w:val="22"/>
          <w:lang w:val="en-GB" w:eastAsia="de-DE"/>
        </w:rPr>
      </w:pPr>
      <w:r w:rsidRPr="00461BA3">
        <w:rPr>
          <w:rFonts w:eastAsia="Times New Roman" w:cs="Arial"/>
          <w:szCs w:val="22"/>
          <w:lang w:val="en-GB" w:eastAsia="de-DE"/>
        </w:rPr>
        <w:t xml:space="preserve">It is important, but only to a limited </w:t>
      </w:r>
      <w:proofErr w:type="gramStart"/>
      <w:r w:rsidRPr="00461BA3">
        <w:rPr>
          <w:rFonts w:eastAsia="Times New Roman" w:cs="Arial"/>
          <w:szCs w:val="22"/>
          <w:lang w:val="en-GB" w:eastAsia="de-DE"/>
        </w:rPr>
        <w:t>degree</w:t>
      </w:r>
      <w:proofErr w:type="gramEnd"/>
    </w:p>
    <w:p w14:paraId="7E7B5678" w14:textId="05616671" w:rsidR="00461BA3" w:rsidRPr="00461BA3" w:rsidRDefault="00461BA3" w:rsidP="00461BA3">
      <w:pPr>
        <w:pStyle w:val="ListParagraph"/>
        <w:numPr>
          <w:ilvl w:val="0"/>
          <w:numId w:val="36"/>
        </w:numPr>
        <w:rPr>
          <w:rFonts w:eastAsia="Times New Roman" w:cs="Arial"/>
          <w:szCs w:val="22"/>
          <w:lang w:val="en-GB" w:eastAsia="de-DE"/>
        </w:rPr>
      </w:pPr>
      <w:r w:rsidRPr="00461BA3">
        <w:rPr>
          <w:rFonts w:eastAsia="Times New Roman" w:cs="Arial"/>
          <w:szCs w:val="22"/>
          <w:lang w:val="en-GB" w:eastAsia="de-DE"/>
        </w:rPr>
        <w:t xml:space="preserve">It is not </w:t>
      </w:r>
      <w:proofErr w:type="gramStart"/>
      <w:r w:rsidRPr="00461BA3">
        <w:rPr>
          <w:rFonts w:eastAsia="Times New Roman" w:cs="Arial"/>
          <w:szCs w:val="22"/>
          <w:lang w:val="en-GB" w:eastAsia="de-DE"/>
        </w:rPr>
        <w:t>important</w:t>
      </w:r>
      <w:proofErr w:type="gramEnd"/>
    </w:p>
    <w:p w14:paraId="4396E1C2" w14:textId="77777777" w:rsidR="00461BA3" w:rsidRPr="00461BA3" w:rsidRDefault="00461BA3" w:rsidP="00461BA3">
      <w:pPr>
        <w:rPr>
          <w:rFonts w:eastAsia="Times New Roman" w:cs="Arial"/>
          <w:szCs w:val="22"/>
          <w:lang w:val="en-GB" w:eastAsia="de-DE"/>
        </w:rPr>
      </w:pPr>
    </w:p>
    <w:p w14:paraId="49E4A07F" w14:textId="0E5FB216" w:rsidR="00461BA3" w:rsidRPr="00461BA3" w:rsidRDefault="00461BA3" w:rsidP="00461BA3">
      <w:pPr>
        <w:rPr>
          <w:rFonts w:eastAsia="Times New Roman" w:cs="Arial"/>
          <w:b/>
          <w:bCs/>
          <w:szCs w:val="22"/>
          <w:u w:val="single"/>
          <w:lang w:val="en-GB" w:eastAsia="de-DE"/>
        </w:rPr>
      </w:pPr>
      <w:r w:rsidRPr="00461BA3">
        <w:rPr>
          <w:rFonts w:eastAsia="Times New Roman" w:cs="Arial"/>
          <w:b/>
          <w:bCs/>
          <w:szCs w:val="22"/>
          <w:u w:val="single"/>
          <w:lang w:val="en-GB" w:eastAsia="de-DE"/>
        </w:rPr>
        <w:t>Part 1: effectiveness</w:t>
      </w:r>
    </w:p>
    <w:p w14:paraId="1577B138" w14:textId="77777777" w:rsidR="00461BA3" w:rsidRDefault="00461BA3" w:rsidP="005A21C2">
      <w:pPr>
        <w:rPr>
          <w:rFonts w:ascii="Times New Roman" w:eastAsia="Times New Roman" w:hAnsi="Times New Roman" w:cs="Times New Roman"/>
          <w:b/>
          <w:bCs/>
          <w:color w:val="auto"/>
          <w:sz w:val="24"/>
          <w:u w:val="single"/>
          <w:lang w:val="en-BE" w:eastAsia="en-BE"/>
        </w:rPr>
      </w:pPr>
    </w:p>
    <w:p w14:paraId="16E3E426" w14:textId="77777777" w:rsidR="00461BA3" w:rsidRPr="00461BA3" w:rsidRDefault="005A21C2" w:rsidP="00461BA3">
      <w:pPr>
        <w:pStyle w:val="ListParagraph"/>
        <w:numPr>
          <w:ilvl w:val="0"/>
          <w:numId w:val="33"/>
        </w:numPr>
        <w:rPr>
          <w:rFonts w:eastAsia="Times New Roman" w:cs="Arial"/>
          <w:color w:val="auto"/>
          <w:sz w:val="24"/>
          <w:lang w:val="en-BE" w:eastAsia="en-BE"/>
        </w:rPr>
      </w:pPr>
      <w:r w:rsidRPr="00461BA3">
        <w:rPr>
          <w:rFonts w:eastAsia="Times New Roman" w:cs="Arial"/>
          <w:szCs w:val="22"/>
          <w:lang w:val="en-GB" w:eastAsia="de-DE"/>
        </w:rPr>
        <w:t>In your opinion, to what extent do polluters in the following sectors bear the costs for the pollution they are directly responsible for? [Rank from 1 ‘not at all’ to 5 ‘too large an extent’, or select ‘don’t know’]</w:t>
      </w:r>
    </w:p>
    <w:p w14:paraId="31B04EC4" w14:textId="77777777" w:rsidR="00461BA3" w:rsidRDefault="00461BA3" w:rsidP="00461BA3">
      <w:pPr>
        <w:rPr>
          <w:rFonts w:eastAsia="Times New Roman" w:cs="Arial"/>
          <w:color w:val="auto"/>
          <w:sz w:val="23"/>
          <w:szCs w:val="23"/>
          <w:lang w:val="en-BE" w:eastAsia="en-BE"/>
        </w:rPr>
      </w:pPr>
    </w:p>
    <w:tbl>
      <w:tblPr>
        <w:tblStyle w:val="TableGrid"/>
        <w:tblW w:w="0" w:type="auto"/>
        <w:tblLayout w:type="fixed"/>
        <w:tblLook w:val="04A0" w:firstRow="1" w:lastRow="0" w:firstColumn="1" w:lastColumn="0" w:noHBand="0" w:noVBand="1"/>
      </w:tblPr>
      <w:tblGrid>
        <w:gridCol w:w="3114"/>
        <w:gridCol w:w="709"/>
        <w:gridCol w:w="1134"/>
        <w:gridCol w:w="992"/>
        <w:gridCol w:w="1134"/>
        <w:gridCol w:w="850"/>
        <w:gridCol w:w="845"/>
      </w:tblGrid>
      <w:tr w:rsidR="00461BA3" w:rsidRPr="00461BA3" w14:paraId="31B990DE" w14:textId="77777777" w:rsidTr="00461BA3">
        <w:tc>
          <w:tcPr>
            <w:tcW w:w="3114" w:type="dxa"/>
          </w:tcPr>
          <w:p w14:paraId="4875D1F0" w14:textId="77777777" w:rsidR="00461BA3" w:rsidRPr="00461BA3" w:rsidRDefault="00461BA3" w:rsidP="00461BA3">
            <w:pPr>
              <w:rPr>
                <w:rFonts w:eastAsia="Times New Roman" w:cs="Arial"/>
                <w:color w:val="auto"/>
                <w:szCs w:val="22"/>
                <w:lang w:val="en-BE" w:eastAsia="en-BE"/>
              </w:rPr>
            </w:pPr>
          </w:p>
        </w:tc>
        <w:tc>
          <w:tcPr>
            <w:tcW w:w="709" w:type="dxa"/>
          </w:tcPr>
          <w:p w14:paraId="47D82D64" w14:textId="77777777" w:rsidR="00461BA3" w:rsidRPr="005A21C2" w:rsidRDefault="00461BA3" w:rsidP="00461BA3">
            <w:pPr>
              <w:rPr>
                <w:rFonts w:eastAsia="Times New Roman" w:cs="Arial"/>
                <w:color w:val="auto"/>
                <w:szCs w:val="22"/>
                <w:lang w:val="en-BE" w:eastAsia="en-BE"/>
              </w:rPr>
            </w:pPr>
            <w:r w:rsidRPr="005A21C2">
              <w:rPr>
                <w:rFonts w:eastAsia="Times New Roman" w:cs="Arial"/>
                <w:color w:val="auto"/>
                <w:szCs w:val="22"/>
                <w:lang w:val="en-BE" w:eastAsia="en-BE"/>
              </w:rPr>
              <w:t>1</w:t>
            </w:r>
          </w:p>
          <w:p w14:paraId="6B03B362" w14:textId="4B52395B" w:rsidR="00461BA3" w:rsidRPr="00461BA3" w:rsidRDefault="00461BA3" w:rsidP="00461BA3">
            <w:pPr>
              <w:rPr>
                <w:rFonts w:eastAsia="Times New Roman" w:cs="Arial"/>
                <w:color w:val="auto"/>
                <w:szCs w:val="22"/>
                <w:lang w:val="en-BE" w:eastAsia="en-BE"/>
              </w:rPr>
            </w:pPr>
            <w:r w:rsidRPr="005A21C2">
              <w:rPr>
                <w:rFonts w:eastAsia="Times New Roman" w:cs="Arial"/>
                <w:color w:val="auto"/>
                <w:szCs w:val="22"/>
                <w:lang w:val="en-BE" w:eastAsia="en-BE"/>
              </w:rPr>
              <w:t>Not at all</w:t>
            </w:r>
          </w:p>
        </w:tc>
        <w:tc>
          <w:tcPr>
            <w:tcW w:w="1134" w:type="dxa"/>
          </w:tcPr>
          <w:p w14:paraId="6B2D5910" w14:textId="77777777" w:rsidR="00461BA3" w:rsidRPr="005A21C2" w:rsidRDefault="00461BA3" w:rsidP="00461BA3">
            <w:pPr>
              <w:rPr>
                <w:rFonts w:eastAsia="Times New Roman" w:cs="Arial"/>
                <w:color w:val="auto"/>
                <w:szCs w:val="22"/>
                <w:lang w:val="en-BE" w:eastAsia="en-BE"/>
              </w:rPr>
            </w:pPr>
            <w:r w:rsidRPr="005A21C2">
              <w:rPr>
                <w:rFonts w:eastAsia="Times New Roman" w:cs="Arial"/>
                <w:color w:val="auto"/>
                <w:szCs w:val="22"/>
                <w:lang w:val="en-BE" w:eastAsia="en-BE"/>
              </w:rPr>
              <w:t>2</w:t>
            </w:r>
          </w:p>
          <w:p w14:paraId="0805B695" w14:textId="45BEAD4E" w:rsidR="00461BA3" w:rsidRPr="00461BA3" w:rsidRDefault="00461BA3" w:rsidP="00461BA3">
            <w:pPr>
              <w:rPr>
                <w:rFonts w:eastAsia="Times New Roman" w:cs="Arial"/>
                <w:color w:val="auto"/>
                <w:szCs w:val="22"/>
                <w:lang w:val="en-BE" w:eastAsia="en-BE"/>
              </w:rPr>
            </w:pPr>
            <w:r w:rsidRPr="005A21C2">
              <w:rPr>
                <w:rFonts w:eastAsia="Times New Roman" w:cs="Arial"/>
                <w:color w:val="auto"/>
                <w:szCs w:val="22"/>
                <w:lang w:val="en-BE" w:eastAsia="en-BE"/>
              </w:rPr>
              <w:t>Insufficient extent</w:t>
            </w:r>
          </w:p>
        </w:tc>
        <w:tc>
          <w:tcPr>
            <w:tcW w:w="992" w:type="dxa"/>
          </w:tcPr>
          <w:p w14:paraId="42115B8E" w14:textId="77777777" w:rsidR="00461BA3" w:rsidRPr="005A21C2" w:rsidRDefault="00461BA3" w:rsidP="00461BA3">
            <w:pPr>
              <w:rPr>
                <w:rFonts w:eastAsia="Times New Roman" w:cs="Arial"/>
                <w:color w:val="auto"/>
                <w:szCs w:val="22"/>
                <w:lang w:val="en-BE" w:eastAsia="en-BE"/>
              </w:rPr>
            </w:pPr>
            <w:r w:rsidRPr="005A21C2">
              <w:rPr>
                <w:rFonts w:eastAsia="Times New Roman" w:cs="Arial"/>
                <w:color w:val="auto"/>
                <w:szCs w:val="22"/>
                <w:lang w:val="en-BE" w:eastAsia="en-BE"/>
              </w:rPr>
              <w:t>3</w:t>
            </w:r>
          </w:p>
          <w:p w14:paraId="5E3A2EE5" w14:textId="2EF228DC" w:rsidR="00461BA3" w:rsidRPr="00461BA3" w:rsidRDefault="00461BA3" w:rsidP="00461BA3">
            <w:pPr>
              <w:rPr>
                <w:rFonts w:eastAsia="Times New Roman" w:cs="Arial"/>
                <w:color w:val="auto"/>
                <w:szCs w:val="22"/>
                <w:lang w:val="en-BE" w:eastAsia="en-BE"/>
              </w:rPr>
            </w:pPr>
            <w:r w:rsidRPr="005A21C2">
              <w:rPr>
                <w:rFonts w:eastAsia="Times New Roman" w:cs="Arial"/>
                <w:color w:val="auto"/>
                <w:szCs w:val="22"/>
                <w:lang w:val="en-BE" w:eastAsia="en-BE"/>
              </w:rPr>
              <w:t>To some extent</w:t>
            </w:r>
          </w:p>
        </w:tc>
        <w:tc>
          <w:tcPr>
            <w:tcW w:w="1134" w:type="dxa"/>
          </w:tcPr>
          <w:p w14:paraId="7E9CB16F" w14:textId="77777777" w:rsidR="00461BA3" w:rsidRPr="005A21C2" w:rsidRDefault="00461BA3" w:rsidP="00461BA3">
            <w:pPr>
              <w:rPr>
                <w:rFonts w:eastAsia="Times New Roman" w:cs="Arial"/>
                <w:color w:val="auto"/>
                <w:szCs w:val="22"/>
                <w:lang w:val="en-BE" w:eastAsia="en-BE"/>
              </w:rPr>
            </w:pPr>
            <w:r w:rsidRPr="005A21C2">
              <w:rPr>
                <w:rFonts w:eastAsia="Times New Roman" w:cs="Arial"/>
                <w:color w:val="auto"/>
                <w:szCs w:val="22"/>
                <w:lang w:val="en-BE" w:eastAsia="en-BE"/>
              </w:rPr>
              <w:t>4</w:t>
            </w:r>
          </w:p>
          <w:p w14:paraId="7925ECF1" w14:textId="5C4FDCF1" w:rsidR="00461BA3" w:rsidRPr="00461BA3" w:rsidRDefault="00461BA3" w:rsidP="00461BA3">
            <w:pPr>
              <w:rPr>
                <w:rFonts w:eastAsia="Times New Roman" w:cs="Arial"/>
                <w:color w:val="auto"/>
                <w:szCs w:val="22"/>
                <w:lang w:val="en-BE" w:eastAsia="en-BE"/>
              </w:rPr>
            </w:pPr>
            <w:r w:rsidRPr="005A21C2">
              <w:rPr>
                <w:rFonts w:eastAsia="Times New Roman" w:cs="Arial"/>
                <w:color w:val="auto"/>
                <w:szCs w:val="22"/>
                <w:lang w:val="en-BE" w:eastAsia="en-BE"/>
              </w:rPr>
              <w:t>Sufficient extent</w:t>
            </w:r>
          </w:p>
        </w:tc>
        <w:tc>
          <w:tcPr>
            <w:tcW w:w="850" w:type="dxa"/>
          </w:tcPr>
          <w:p w14:paraId="1FBC61D5" w14:textId="77777777" w:rsidR="00461BA3" w:rsidRPr="005A21C2" w:rsidRDefault="00461BA3" w:rsidP="00461BA3">
            <w:pPr>
              <w:rPr>
                <w:rFonts w:eastAsia="Times New Roman" w:cs="Arial"/>
                <w:color w:val="auto"/>
                <w:szCs w:val="22"/>
                <w:lang w:val="en-BE" w:eastAsia="en-BE"/>
              </w:rPr>
            </w:pPr>
            <w:r w:rsidRPr="005A21C2">
              <w:rPr>
                <w:rFonts w:eastAsia="Times New Roman" w:cs="Arial"/>
                <w:color w:val="auto"/>
                <w:szCs w:val="22"/>
                <w:lang w:val="en-BE" w:eastAsia="en-BE"/>
              </w:rPr>
              <w:t>5</w:t>
            </w:r>
          </w:p>
          <w:p w14:paraId="3EFFCD04" w14:textId="1901E227" w:rsidR="00461BA3" w:rsidRPr="00461BA3" w:rsidRDefault="00461BA3" w:rsidP="00461BA3">
            <w:pPr>
              <w:rPr>
                <w:rFonts w:eastAsia="Times New Roman" w:cs="Arial"/>
                <w:color w:val="auto"/>
                <w:szCs w:val="22"/>
                <w:lang w:val="en-BE" w:eastAsia="en-BE"/>
              </w:rPr>
            </w:pPr>
            <w:r w:rsidRPr="005A21C2">
              <w:rPr>
                <w:rFonts w:eastAsia="Times New Roman" w:cs="Arial"/>
                <w:color w:val="auto"/>
                <w:szCs w:val="22"/>
                <w:lang w:val="en-BE" w:eastAsia="en-BE"/>
              </w:rPr>
              <w:t>Too large an extent</w:t>
            </w:r>
          </w:p>
        </w:tc>
        <w:tc>
          <w:tcPr>
            <w:tcW w:w="845" w:type="dxa"/>
          </w:tcPr>
          <w:p w14:paraId="7668E8D8" w14:textId="2068F7DD" w:rsidR="00461BA3" w:rsidRPr="00461BA3" w:rsidRDefault="00461BA3" w:rsidP="00461BA3">
            <w:pPr>
              <w:rPr>
                <w:rFonts w:eastAsia="Times New Roman" w:cs="Arial"/>
                <w:color w:val="auto"/>
                <w:szCs w:val="22"/>
                <w:lang w:val="en-BE" w:eastAsia="en-BE"/>
              </w:rPr>
            </w:pPr>
            <w:r w:rsidRPr="005A21C2">
              <w:rPr>
                <w:rFonts w:eastAsia="Times New Roman" w:cs="Arial"/>
                <w:color w:val="auto"/>
                <w:szCs w:val="22"/>
                <w:lang w:val="en-BE" w:eastAsia="en-BE"/>
              </w:rPr>
              <w:t>Don't know</w:t>
            </w:r>
          </w:p>
        </w:tc>
      </w:tr>
      <w:tr w:rsidR="00461BA3" w:rsidRPr="00461BA3" w14:paraId="6CA07F6D" w14:textId="77777777" w:rsidTr="00461BA3">
        <w:tc>
          <w:tcPr>
            <w:tcW w:w="3114" w:type="dxa"/>
          </w:tcPr>
          <w:p w14:paraId="36F76BCA" w14:textId="03265E10" w:rsidR="00461BA3" w:rsidRPr="00461BA3" w:rsidRDefault="00461BA3" w:rsidP="00461BA3">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 xml:space="preserve">Agriculture, </w:t>
            </w:r>
            <w:proofErr w:type="gramStart"/>
            <w:r w:rsidRPr="005A21C2">
              <w:rPr>
                <w:rFonts w:ascii="Times New Roman" w:eastAsia="Times New Roman" w:hAnsi="Times New Roman" w:cs="Times New Roman"/>
                <w:color w:val="auto"/>
                <w:sz w:val="24"/>
                <w:lang w:val="en-BE" w:eastAsia="en-BE"/>
              </w:rPr>
              <w:t>forestry</w:t>
            </w:r>
            <w:proofErr w:type="gramEnd"/>
            <w:r w:rsidRPr="005A21C2">
              <w:rPr>
                <w:rFonts w:ascii="Times New Roman" w:eastAsia="Times New Roman" w:hAnsi="Times New Roman" w:cs="Times New Roman"/>
                <w:color w:val="auto"/>
                <w:sz w:val="24"/>
                <w:lang w:val="en-BE" w:eastAsia="en-BE"/>
              </w:rPr>
              <w:t xml:space="preserve"> and fishing</w:t>
            </w:r>
          </w:p>
        </w:tc>
        <w:tc>
          <w:tcPr>
            <w:tcW w:w="709" w:type="dxa"/>
          </w:tcPr>
          <w:p w14:paraId="4CEF07BD" w14:textId="77777777" w:rsidR="00461BA3" w:rsidRPr="00461BA3" w:rsidRDefault="00461BA3" w:rsidP="006038E6">
            <w:pPr>
              <w:jc w:val="center"/>
              <w:rPr>
                <w:rFonts w:eastAsia="Times New Roman" w:cs="Arial"/>
                <w:color w:val="auto"/>
                <w:szCs w:val="22"/>
                <w:lang w:val="en-BE" w:eastAsia="en-BE"/>
              </w:rPr>
            </w:pPr>
          </w:p>
        </w:tc>
        <w:tc>
          <w:tcPr>
            <w:tcW w:w="1134" w:type="dxa"/>
          </w:tcPr>
          <w:p w14:paraId="0908B1F5" w14:textId="51F784A1" w:rsidR="00461BA3" w:rsidRPr="0045738F" w:rsidRDefault="0045738F" w:rsidP="006038E6">
            <w:pPr>
              <w:jc w:val="center"/>
              <w:rPr>
                <w:rFonts w:eastAsia="Times New Roman" w:cs="Arial"/>
                <w:color w:val="auto"/>
                <w:szCs w:val="22"/>
                <w:lang w:val="en-US" w:eastAsia="en-BE"/>
              </w:rPr>
            </w:pPr>
            <w:r w:rsidRPr="002B79D1">
              <w:rPr>
                <w:rFonts w:eastAsia="Times New Roman" w:cs="Arial"/>
                <w:color w:val="auto"/>
                <w:szCs w:val="22"/>
                <w:highlight w:val="cyan"/>
                <w:lang w:val="en-US" w:eastAsia="en-BE"/>
              </w:rPr>
              <w:t>X</w:t>
            </w:r>
          </w:p>
        </w:tc>
        <w:tc>
          <w:tcPr>
            <w:tcW w:w="992" w:type="dxa"/>
          </w:tcPr>
          <w:p w14:paraId="2D9FC4BE" w14:textId="77777777" w:rsidR="00461BA3" w:rsidRPr="00461BA3" w:rsidRDefault="00461BA3" w:rsidP="006038E6">
            <w:pPr>
              <w:jc w:val="center"/>
              <w:rPr>
                <w:rFonts w:eastAsia="Times New Roman" w:cs="Arial"/>
                <w:color w:val="auto"/>
                <w:szCs w:val="22"/>
                <w:lang w:val="en-BE" w:eastAsia="en-BE"/>
              </w:rPr>
            </w:pPr>
          </w:p>
        </w:tc>
        <w:tc>
          <w:tcPr>
            <w:tcW w:w="1134" w:type="dxa"/>
          </w:tcPr>
          <w:p w14:paraId="654B8476" w14:textId="77777777" w:rsidR="00461BA3" w:rsidRPr="00461BA3" w:rsidRDefault="00461BA3" w:rsidP="006038E6">
            <w:pPr>
              <w:jc w:val="center"/>
              <w:rPr>
                <w:rFonts w:eastAsia="Times New Roman" w:cs="Arial"/>
                <w:color w:val="auto"/>
                <w:szCs w:val="22"/>
                <w:lang w:val="en-BE" w:eastAsia="en-BE"/>
              </w:rPr>
            </w:pPr>
          </w:p>
        </w:tc>
        <w:tc>
          <w:tcPr>
            <w:tcW w:w="850" w:type="dxa"/>
          </w:tcPr>
          <w:p w14:paraId="1D25A219" w14:textId="77777777" w:rsidR="00461BA3" w:rsidRPr="00461BA3" w:rsidRDefault="00461BA3" w:rsidP="006038E6">
            <w:pPr>
              <w:jc w:val="center"/>
              <w:rPr>
                <w:rFonts w:eastAsia="Times New Roman" w:cs="Arial"/>
                <w:color w:val="auto"/>
                <w:szCs w:val="22"/>
                <w:lang w:val="en-BE" w:eastAsia="en-BE"/>
              </w:rPr>
            </w:pPr>
          </w:p>
        </w:tc>
        <w:tc>
          <w:tcPr>
            <w:tcW w:w="845" w:type="dxa"/>
          </w:tcPr>
          <w:p w14:paraId="47C85CE4" w14:textId="67981F59" w:rsidR="00461BA3" w:rsidRPr="000C5F97" w:rsidRDefault="00461BA3" w:rsidP="006038E6">
            <w:pPr>
              <w:jc w:val="center"/>
              <w:rPr>
                <w:rFonts w:eastAsia="Times New Roman" w:cs="Arial"/>
                <w:color w:val="auto"/>
                <w:szCs w:val="22"/>
                <w:lang w:val="en-US" w:eastAsia="en-BE"/>
              </w:rPr>
            </w:pPr>
          </w:p>
        </w:tc>
      </w:tr>
      <w:tr w:rsidR="00461BA3" w:rsidRPr="00461BA3" w14:paraId="39095E2A" w14:textId="77777777" w:rsidTr="00461BA3">
        <w:tc>
          <w:tcPr>
            <w:tcW w:w="3114" w:type="dxa"/>
          </w:tcPr>
          <w:p w14:paraId="64456850" w14:textId="3175408F" w:rsidR="00461BA3" w:rsidRPr="00461BA3" w:rsidRDefault="00461BA3" w:rsidP="00461BA3">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Mining and quarrying</w:t>
            </w:r>
          </w:p>
        </w:tc>
        <w:tc>
          <w:tcPr>
            <w:tcW w:w="709" w:type="dxa"/>
          </w:tcPr>
          <w:p w14:paraId="55BFBEAC" w14:textId="77777777" w:rsidR="00461BA3" w:rsidRPr="00461BA3" w:rsidRDefault="00461BA3" w:rsidP="006038E6">
            <w:pPr>
              <w:jc w:val="center"/>
              <w:rPr>
                <w:rFonts w:eastAsia="Times New Roman" w:cs="Arial"/>
                <w:color w:val="auto"/>
                <w:szCs w:val="22"/>
                <w:lang w:val="en-BE" w:eastAsia="en-BE"/>
              </w:rPr>
            </w:pPr>
          </w:p>
        </w:tc>
        <w:tc>
          <w:tcPr>
            <w:tcW w:w="1134" w:type="dxa"/>
          </w:tcPr>
          <w:p w14:paraId="38029EC2" w14:textId="57220E07" w:rsidR="00461BA3" w:rsidRPr="000C5F97" w:rsidRDefault="000C5F97" w:rsidP="006038E6">
            <w:pPr>
              <w:jc w:val="center"/>
              <w:rPr>
                <w:rFonts w:eastAsia="Times New Roman" w:cs="Arial"/>
                <w:color w:val="auto"/>
                <w:szCs w:val="22"/>
                <w:highlight w:val="yellow"/>
                <w:lang w:val="en-US" w:eastAsia="en-BE"/>
              </w:rPr>
            </w:pPr>
            <w:r w:rsidRPr="002B79D1">
              <w:rPr>
                <w:rFonts w:eastAsia="Times New Roman" w:cs="Arial"/>
                <w:color w:val="auto"/>
                <w:szCs w:val="22"/>
                <w:highlight w:val="cyan"/>
                <w:lang w:val="en-US" w:eastAsia="en-BE"/>
              </w:rPr>
              <w:t>X</w:t>
            </w:r>
          </w:p>
        </w:tc>
        <w:tc>
          <w:tcPr>
            <w:tcW w:w="992" w:type="dxa"/>
          </w:tcPr>
          <w:p w14:paraId="57913CE3" w14:textId="77777777" w:rsidR="00461BA3" w:rsidRPr="0096565A" w:rsidRDefault="00461BA3" w:rsidP="006038E6">
            <w:pPr>
              <w:jc w:val="center"/>
              <w:rPr>
                <w:rFonts w:eastAsia="Times New Roman" w:cs="Arial"/>
                <w:color w:val="auto"/>
                <w:szCs w:val="22"/>
                <w:highlight w:val="yellow"/>
                <w:lang w:val="en-BE" w:eastAsia="en-BE"/>
              </w:rPr>
            </w:pPr>
          </w:p>
        </w:tc>
        <w:tc>
          <w:tcPr>
            <w:tcW w:w="1134" w:type="dxa"/>
          </w:tcPr>
          <w:p w14:paraId="79D9A415" w14:textId="77777777" w:rsidR="00461BA3" w:rsidRPr="0096565A" w:rsidRDefault="00461BA3" w:rsidP="006038E6">
            <w:pPr>
              <w:jc w:val="center"/>
              <w:rPr>
                <w:rFonts w:eastAsia="Times New Roman" w:cs="Arial"/>
                <w:color w:val="auto"/>
                <w:szCs w:val="22"/>
                <w:highlight w:val="yellow"/>
                <w:lang w:val="en-BE" w:eastAsia="en-BE"/>
              </w:rPr>
            </w:pPr>
          </w:p>
        </w:tc>
        <w:tc>
          <w:tcPr>
            <w:tcW w:w="850" w:type="dxa"/>
          </w:tcPr>
          <w:p w14:paraId="2D78AEBE" w14:textId="77777777" w:rsidR="00461BA3" w:rsidRPr="0096565A" w:rsidRDefault="00461BA3" w:rsidP="006038E6">
            <w:pPr>
              <w:jc w:val="center"/>
              <w:rPr>
                <w:rFonts w:eastAsia="Times New Roman" w:cs="Arial"/>
                <w:color w:val="auto"/>
                <w:szCs w:val="22"/>
                <w:highlight w:val="yellow"/>
                <w:lang w:val="en-BE" w:eastAsia="en-BE"/>
              </w:rPr>
            </w:pPr>
          </w:p>
        </w:tc>
        <w:tc>
          <w:tcPr>
            <w:tcW w:w="845" w:type="dxa"/>
          </w:tcPr>
          <w:p w14:paraId="09D48545" w14:textId="77777777" w:rsidR="00461BA3" w:rsidRPr="00461BA3" w:rsidRDefault="00461BA3" w:rsidP="006038E6">
            <w:pPr>
              <w:jc w:val="center"/>
              <w:rPr>
                <w:rFonts w:eastAsia="Times New Roman" w:cs="Arial"/>
                <w:color w:val="auto"/>
                <w:szCs w:val="22"/>
                <w:lang w:val="en-BE" w:eastAsia="en-BE"/>
              </w:rPr>
            </w:pPr>
          </w:p>
        </w:tc>
      </w:tr>
      <w:tr w:rsidR="00461BA3" w:rsidRPr="000C5F97" w14:paraId="2F3109D8" w14:textId="77777777" w:rsidTr="00461BA3">
        <w:tc>
          <w:tcPr>
            <w:tcW w:w="3114" w:type="dxa"/>
          </w:tcPr>
          <w:p w14:paraId="376E50A4" w14:textId="424902BF" w:rsidR="00461BA3" w:rsidRPr="00461BA3" w:rsidRDefault="00461BA3" w:rsidP="00461BA3">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Manufacturing of food products and beverages</w:t>
            </w:r>
          </w:p>
        </w:tc>
        <w:tc>
          <w:tcPr>
            <w:tcW w:w="709" w:type="dxa"/>
          </w:tcPr>
          <w:p w14:paraId="1E188630" w14:textId="77777777" w:rsidR="00461BA3" w:rsidRPr="00461BA3" w:rsidRDefault="00461BA3" w:rsidP="006038E6">
            <w:pPr>
              <w:jc w:val="center"/>
              <w:rPr>
                <w:rFonts w:eastAsia="Times New Roman" w:cs="Arial"/>
                <w:color w:val="auto"/>
                <w:szCs w:val="22"/>
                <w:lang w:val="en-BE" w:eastAsia="en-BE"/>
              </w:rPr>
            </w:pPr>
          </w:p>
        </w:tc>
        <w:tc>
          <w:tcPr>
            <w:tcW w:w="1134" w:type="dxa"/>
          </w:tcPr>
          <w:p w14:paraId="2DE0946A" w14:textId="77777777" w:rsidR="00461BA3" w:rsidRPr="0096565A" w:rsidRDefault="00461BA3" w:rsidP="006038E6">
            <w:pPr>
              <w:jc w:val="center"/>
              <w:rPr>
                <w:rFonts w:eastAsia="Times New Roman" w:cs="Arial"/>
                <w:color w:val="auto"/>
                <w:szCs w:val="22"/>
                <w:highlight w:val="yellow"/>
                <w:lang w:val="en-BE" w:eastAsia="en-BE"/>
              </w:rPr>
            </w:pPr>
          </w:p>
        </w:tc>
        <w:tc>
          <w:tcPr>
            <w:tcW w:w="992" w:type="dxa"/>
          </w:tcPr>
          <w:p w14:paraId="1BAA6A18" w14:textId="50810F1D" w:rsidR="00461BA3" w:rsidRPr="00D54C57" w:rsidRDefault="00D54C57" w:rsidP="006038E6">
            <w:pPr>
              <w:jc w:val="center"/>
              <w:rPr>
                <w:rFonts w:eastAsia="Times New Roman" w:cs="Arial"/>
                <w:color w:val="auto"/>
                <w:szCs w:val="22"/>
                <w:highlight w:val="yellow"/>
                <w:lang w:val="en-US" w:eastAsia="en-BE"/>
              </w:rPr>
            </w:pPr>
            <w:r w:rsidRPr="002B79D1">
              <w:rPr>
                <w:rFonts w:eastAsia="Times New Roman" w:cs="Arial"/>
                <w:color w:val="auto"/>
                <w:szCs w:val="22"/>
                <w:highlight w:val="cyan"/>
                <w:lang w:val="en-US" w:eastAsia="en-BE"/>
              </w:rPr>
              <w:t>X</w:t>
            </w:r>
          </w:p>
        </w:tc>
        <w:tc>
          <w:tcPr>
            <w:tcW w:w="1134" w:type="dxa"/>
          </w:tcPr>
          <w:p w14:paraId="73B4EE69" w14:textId="022DACF2" w:rsidR="00461BA3" w:rsidRPr="0045738F" w:rsidRDefault="00461BA3" w:rsidP="006038E6">
            <w:pPr>
              <w:jc w:val="center"/>
              <w:rPr>
                <w:rFonts w:eastAsia="Times New Roman" w:cs="Arial"/>
                <w:color w:val="auto"/>
                <w:szCs w:val="22"/>
                <w:highlight w:val="yellow"/>
                <w:lang w:val="en-US" w:eastAsia="en-BE"/>
              </w:rPr>
            </w:pPr>
          </w:p>
        </w:tc>
        <w:tc>
          <w:tcPr>
            <w:tcW w:w="850" w:type="dxa"/>
          </w:tcPr>
          <w:p w14:paraId="7F2B2E39" w14:textId="77777777" w:rsidR="00461BA3" w:rsidRPr="0096565A" w:rsidRDefault="00461BA3" w:rsidP="006038E6">
            <w:pPr>
              <w:jc w:val="center"/>
              <w:rPr>
                <w:rFonts w:eastAsia="Times New Roman" w:cs="Arial"/>
                <w:color w:val="auto"/>
                <w:szCs w:val="22"/>
                <w:highlight w:val="yellow"/>
                <w:lang w:val="en-BE" w:eastAsia="en-BE"/>
              </w:rPr>
            </w:pPr>
          </w:p>
        </w:tc>
        <w:tc>
          <w:tcPr>
            <w:tcW w:w="845" w:type="dxa"/>
          </w:tcPr>
          <w:p w14:paraId="3699391E" w14:textId="77777777" w:rsidR="00461BA3" w:rsidRPr="00461BA3" w:rsidRDefault="00461BA3" w:rsidP="006038E6">
            <w:pPr>
              <w:jc w:val="center"/>
              <w:rPr>
                <w:rFonts w:eastAsia="Times New Roman" w:cs="Arial"/>
                <w:color w:val="auto"/>
                <w:szCs w:val="22"/>
                <w:lang w:val="en-BE" w:eastAsia="en-BE"/>
              </w:rPr>
            </w:pPr>
          </w:p>
        </w:tc>
      </w:tr>
      <w:tr w:rsidR="00461BA3" w:rsidRPr="00461BA3" w14:paraId="365232CD" w14:textId="77777777" w:rsidTr="00461BA3">
        <w:tc>
          <w:tcPr>
            <w:tcW w:w="3114" w:type="dxa"/>
          </w:tcPr>
          <w:p w14:paraId="07536410" w14:textId="15677685" w:rsidR="00461BA3" w:rsidRPr="00461BA3" w:rsidRDefault="00461BA3" w:rsidP="00461BA3">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Manufacturing of tobacco products</w:t>
            </w:r>
          </w:p>
        </w:tc>
        <w:tc>
          <w:tcPr>
            <w:tcW w:w="709" w:type="dxa"/>
          </w:tcPr>
          <w:p w14:paraId="25325CF5" w14:textId="77777777" w:rsidR="00461BA3" w:rsidRPr="00461BA3" w:rsidRDefault="00461BA3" w:rsidP="006038E6">
            <w:pPr>
              <w:jc w:val="center"/>
              <w:rPr>
                <w:rFonts w:eastAsia="Times New Roman" w:cs="Arial"/>
                <w:color w:val="auto"/>
                <w:szCs w:val="22"/>
                <w:lang w:val="en-BE" w:eastAsia="en-BE"/>
              </w:rPr>
            </w:pPr>
          </w:p>
        </w:tc>
        <w:tc>
          <w:tcPr>
            <w:tcW w:w="1134" w:type="dxa"/>
          </w:tcPr>
          <w:p w14:paraId="1824DDC0" w14:textId="408FFE61" w:rsidR="00461BA3" w:rsidRPr="00D53090" w:rsidRDefault="00D53090" w:rsidP="006038E6">
            <w:pPr>
              <w:jc w:val="center"/>
              <w:rPr>
                <w:rFonts w:eastAsia="Times New Roman" w:cs="Arial"/>
                <w:color w:val="auto"/>
                <w:szCs w:val="22"/>
                <w:highlight w:val="yellow"/>
                <w:lang w:val="en-US" w:eastAsia="en-BE"/>
              </w:rPr>
            </w:pPr>
            <w:r w:rsidRPr="002B79D1">
              <w:rPr>
                <w:rFonts w:eastAsia="Times New Roman" w:cs="Arial"/>
                <w:color w:val="auto"/>
                <w:szCs w:val="22"/>
                <w:highlight w:val="cyan"/>
                <w:lang w:val="en-US" w:eastAsia="en-BE"/>
              </w:rPr>
              <w:t>X</w:t>
            </w:r>
          </w:p>
        </w:tc>
        <w:tc>
          <w:tcPr>
            <w:tcW w:w="992" w:type="dxa"/>
          </w:tcPr>
          <w:p w14:paraId="595BD1CF" w14:textId="77777777" w:rsidR="00461BA3" w:rsidRPr="0096565A" w:rsidRDefault="00461BA3" w:rsidP="006038E6">
            <w:pPr>
              <w:jc w:val="center"/>
              <w:rPr>
                <w:rFonts w:eastAsia="Times New Roman" w:cs="Arial"/>
                <w:color w:val="auto"/>
                <w:szCs w:val="22"/>
                <w:highlight w:val="yellow"/>
                <w:lang w:val="en-BE" w:eastAsia="en-BE"/>
              </w:rPr>
            </w:pPr>
          </w:p>
        </w:tc>
        <w:tc>
          <w:tcPr>
            <w:tcW w:w="1134" w:type="dxa"/>
          </w:tcPr>
          <w:p w14:paraId="328CE1D8" w14:textId="77777777" w:rsidR="00461BA3" w:rsidRPr="0096565A" w:rsidRDefault="00461BA3" w:rsidP="006038E6">
            <w:pPr>
              <w:jc w:val="center"/>
              <w:rPr>
                <w:rFonts w:eastAsia="Times New Roman" w:cs="Arial"/>
                <w:color w:val="auto"/>
                <w:szCs w:val="22"/>
                <w:highlight w:val="yellow"/>
                <w:lang w:val="en-BE" w:eastAsia="en-BE"/>
              </w:rPr>
            </w:pPr>
          </w:p>
        </w:tc>
        <w:tc>
          <w:tcPr>
            <w:tcW w:w="850" w:type="dxa"/>
          </w:tcPr>
          <w:p w14:paraId="61C0E7AB" w14:textId="77777777" w:rsidR="00461BA3" w:rsidRPr="0096565A" w:rsidRDefault="00461BA3" w:rsidP="006038E6">
            <w:pPr>
              <w:jc w:val="center"/>
              <w:rPr>
                <w:rFonts w:eastAsia="Times New Roman" w:cs="Arial"/>
                <w:color w:val="auto"/>
                <w:szCs w:val="22"/>
                <w:highlight w:val="yellow"/>
                <w:lang w:val="en-BE" w:eastAsia="en-BE"/>
              </w:rPr>
            </w:pPr>
          </w:p>
        </w:tc>
        <w:tc>
          <w:tcPr>
            <w:tcW w:w="845" w:type="dxa"/>
          </w:tcPr>
          <w:p w14:paraId="408480E9" w14:textId="420962A4" w:rsidR="00461BA3" w:rsidRPr="00461BA3" w:rsidRDefault="00461BA3" w:rsidP="006038E6">
            <w:pPr>
              <w:jc w:val="center"/>
              <w:rPr>
                <w:rFonts w:eastAsia="Times New Roman" w:cs="Arial"/>
                <w:color w:val="auto"/>
                <w:szCs w:val="22"/>
                <w:lang w:val="en-BE" w:eastAsia="en-BE"/>
              </w:rPr>
            </w:pPr>
          </w:p>
        </w:tc>
      </w:tr>
      <w:tr w:rsidR="00461BA3" w:rsidRPr="00461BA3" w14:paraId="5F089E1F" w14:textId="77777777" w:rsidTr="00461BA3">
        <w:tc>
          <w:tcPr>
            <w:tcW w:w="3114" w:type="dxa"/>
          </w:tcPr>
          <w:p w14:paraId="0A73B93E" w14:textId="06E4070A" w:rsidR="00461BA3" w:rsidRPr="00461BA3" w:rsidRDefault="00461BA3" w:rsidP="00461BA3">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 xml:space="preserve">Manufacture of textiles, wearing apparel, </w:t>
            </w:r>
            <w:proofErr w:type="gramStart"/>
            <w:r w:rsidRPr="005A21C2">
              <w:rPr>
                <w:rFonts w:ascii="Times New Roman" w:eastAsia="Times New Roman" w:hAnsi="Times New Roman" w:cs="Times New Roman"/>
                <w:color w:val="auto"/>
                <w:sz w:val="24"/>
                <w:lang w:val="en-BE" w:eastAsia="en-BE"/>
              </w:rPr>
              <w:t>leather</w:t>
            </w:r>
            <w:proofErr w:type="gramEnd"/>
            <w:r w:rsidRPr="005A21C2">
              <w:rPr>
                <w:rFonts w:ascii="Times New Roman" w:eastAsia="Times New Roman" w:hAnsi="Times New Roman" w:cs="Times New Roman"/>
                <w:color w:val="auto"/>
                <w:sz w:val="24"/>
                <w:lang w:val="en-BE" w:eastAsia="en-BE"/>
              </w:rPr>
              <w:t xml:space="preserve"> and related products</w:t>
            </w:r>
          </w:p>
        </w:tc>
        <w:tc>
          <w:tcPr>
            <w:tcW w:w="709" w:type="dxa"/>
          </w:tcPr>
          <w:p w14:paraId="1496400A" w14:textId="77777777" w:rsidR="00461BA3" w:rsidRPr="00461BA3" w:rsidRDefault="00461BA3" w:rsidP="006038E6">
            <w:pPr>
              <w:jc w:val="center"/>
              <w:rPr>
                <w:rFonts w:eastAsia="Times New Roman" w:cs="Arial"/>
                <w:color w:val="auto"/>
                <w:szCs w:val="22"/>
                <w:lang w:val="en-BE" w:eastAsia="en-BE"/>
              </w:rPr>
            </w:pPr>
          </w:p>
        </w:tc>
        <w:tc>
          <w:tcPr>
            <w:tcW w:w="1134" w:type="dxa"/>
          </w:tcPr>
          <w:p w14:paraId="6323822B" w14:textId="7D1A07DD" w:rsidR="00461BA3" w:rsidRPr="0096565A" w:rsidRDefault="006038E6" w:rsidP="006038E6">
            <w:pPr>
              <w:jc w:val="center"/>
              <w:rPr>
                <w:rFonts w:eastAsia="Times New Roman" w:cs="Arial"/>
                <w:color w:val="auto"/>
                <w:szCs w:val="22"/>
                <w:highlight w:val="yellow"/>
                <w:lang w:val="en-US" w:eastAsia="en-BE"/>
              </w:rPr>
            </w:pPr>
            <w:r w:rsidRPr="0096565A">
              <w:rPr>
                <w:rFonts w:eastAsia="Times New Roman" w:cs="Arial"/>
                <w:color w:val="auto"/>
                <w:szCs w:val="22"/>
                <w:highlight w:val="yellow"/>
                <w:lang w:val="en-US" w:eastAsia="en-BE"/>
              </w:rPr>
              <w:t>x</w:t>
            </w:r>
          </w:p>
        </w:tc>
        <w:tc>
          <w:tcPr>
            <w:tcW w:w="992" w:type="dxa"/>
          </w:tcPr>
          <w:p w14:paraId="644590D9" w14:textId="77777777" w:rsidR="00461BA3" w:rsidRPr="0096565A" w:rsidRDefault="00461BA3" w:rsidP="006038E6">
            <w:pPr>
              <w:jc w:val="center"/>
              <w:rPr>
                <w:rFonts w:eastAsia="Times New Roman" w:cs="Arial"/>
                <w:color w:val="auto"/>
                <w:szCs w:val="22"/>
                <w:highlight w:val="yellow"/>
                <w:lang w:val="en-BE" w:eastAsia="en-BE"/>
              </w:rPr>
            </w:pPr>
          </w:p>
        </w:tc>
        <w:tc>
          <w:tcPr>
            <w:tcW w:w="1134" w:type="dxa"/>
          </w:tcPr>
          <w:p w14:paraId="5BD2BDE1" w14:textId="77777777" w:rsidR="00461BA3" w:rsidRPr="0096565A" w:rsidRDefault="00461BA3" w:rsidP="006038E6">
            <w:pPr>
              <w:jc w:val="center"/>
              <w:rPr>
                <w:rFonts w:eastAsia="Times New Roman" w:cs="Arial"/>
                <w:color w:val="auto"/>
                <w:szCs w:val="22"/>
                <w:highlight w:val="yellow"/>
                <w:lang w:val="en-BE" w:eastAsia="en-BE"/>
              </w:rPr>
            </w:pPr>
          </w:p>
        </w:tc>
        <w:tc>
          <w:tcPr>
            <w:tcW w:w="850" w:type="dxa"/>
          </w:tcPr>
          <w:p w14:paraId="3ECB53E7" w14:textId="77777777" w:rsidR="00461BA3" w:rsidRPr="0096565A" w:rsidRDefault="00461BA3" w:rsidP="006038E6">
            <w:pPr>
              <w:jc w:val="center"/>
              <w:rPr>
                <w:rFonts w:eastAsia="Times New Roman" w:cs="Arial"/>
                <w:color w:val="auto"/>
                <w:szCs w:val="22"/>
                <w:highlight w:val="yellow"/>
                <w:lang w:val="en-BE" w:eastAsia="en-BE"/>
              </w:rPr>
            </w:pPr>
          </w:p>
        </w:tc>
        <w:tc>
          <w:tcPr>
            <w:tcW w:w="845" w:type="dxa"/>
          </w:tcPr>
          <w:p w14:paraId="195EA5BA" w14:textId="77777777" w:rsidR="00461BA3" w:rsidRPr="00461BA3" w:rsidRDefault="00461BA3" w:rsidP="006038E6">
            <w:pPr>
              <w:jc w:val="center"/>
              <w:rPr>
                <w:rFonts w:eastAsia="Times New Roman" w:cs="Arial"/>
                <w:color w:val="auto"/>
                <w:szCs w:val="22"/>
                <w:lang w:val="en-BE" w:eastAsia="en-BE"/>
              </w:rPr>
            </w:pPr>
          </w:p>
        </w:tc>
      </w:tr>
      <w:tr w:rsidR="00461BA3" w:rsidRPr="00461BA3" w14:paraId="5C44519D" w14:textId="77777777" w:rsidTr="00461BA3">
        <w:tc>
          <w:tcPr>
            <w:tcW w:w="3114" w:type="dxa"/>
          </w:tcPr>
          <w:p w14:paraId="68A6E506" w14:textId="48BC8153" w:rsidR="00461BA3" w:rsidRPr="00461BA3" w:rsidRDefault="00461BA3" w:rsidP="00461BA3">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 xml:space="preserve">Manufacture of wood, </w:t>
            </w:r>
            <w:proofErr w:type="gramStart"/>
            <w:r w:rsidRPr="005A21C2">
              <w:rPr>
                <w:rFonts w:ascii="Times New Roman" w:eastAsia="Times New Roman" w:hAnsi="Times New Roman" w:cs="Times New Roman"/>
                <w:color w:val="auto"/>
                <w:sz w:val="24"/>
                <w:lang w:val="en-BE" w:eastAsia="en-BE"/>
              </w:rPr>
              <w:t>paper</w:t>
            </w:r>
            <w:proofErr w:type="gramEnd"/>
            <w:r w:rsidRPr="005A21C2">
              <w:rPr>
                <w:rFonts w:ascii="Times New Roman" w:eastAsia="Times New Roman" w:hAnsi="Times New Roman" w:cs="Times New Roman"/>
                <w:color w:val="auto"/>
                <w:sz w:val="24"/>
                <w:lang w:val="en-BE" w:eastAsia="en-BE"/>
              </w:rPr>
              <w:t xml:space="preserve"> and related products</w:t>
            </w:r>
          </w:p>
        </w:tc>
        <w:tc>
          <w:tcPr>
            <w:tcW w:w="709" w:type="dxa"/>
          </w:tcPr>
          <w:p w14:paraId="65AD083F" w14:textId="77777777" w:rsidR="00461BA3" w:rsidRPr="00461BA3" w:rsidRDefault="00461BA3" w:rsidP="006038E6">
            <w:pPr>
              <w:jc w:val="center"/>
              <w:rPr>
                <w:rFonts w:eastAsia="Times New Roman" w:cs="Arial"/>
                <w:color w:val="auto"/>
                <w:szCs w:val="22"/>
                <w:lang w:val="en-BE" w:eastAsia="en-BE"/>
              </w:rPr>
            </w:pPr>
          </w:p>
        </w:tc>
        <w:tc>
          <w:tcPr>
            <w:tcW w:w="1134" w:type="dxa"/>
          </w:tcPr>
          <w:p w14:paraId="3A223666" w14:textId="7EABD93F" w:rsidR="00461BA3" w:rsidRPr="007141EB" w:rsidRDefault="00461BA3" w:rsidP="006038E6">
            <w:pPr>
              <w:jc w:val="center"/>
              <w:rPr>
                <w:rFonts w:eastAsia="Times New Roman" w:cs="Arial"/>
                <w:color w:val="auto"/>
                <w:szCs w:val="22"/>
                <w:highlight w:val="yellow"/>
                <w:lang w:val="en-US" w:eastAsia="en-BE"/>
              </w:rPr>
            </w:pPr>
          </w:p>
        </w:tc>
        <w:tc>
          <w:tcPr>
            <w:tcW w:w="992" w:type="dxa"/>
          </w:tcPr>
          <w:p w14:paraId="4D8DB4E8" w14:textId="6BC84FD7" w:rsidR="00461BA3" w:rsidRPr="0096565A" w:rsidRDefault="006038E6" w:rsidP="006038E6">
            <w:pPr>
              <w:jc w:val="center"/>
              <w:rPr>
                <w:rFonts w:eastAsia="Times New Roman" w:cs="Arial"/>
                <w:color w:val="auto"/>
                <w:szCs w:val="22"/>
                <w:highlight w:val="yellow"/>
                <w:lang w:val="en-US" w:eastAsia="en-BE"/>
              </w:rPr>
            </w:pPr>
            <w:r w:rsidRPr="0096565A">
              <w:rPr>
                <w:rFonts w:eastAsia="Times New Roman" w:cs="Arial"/>
                <w:color w:val="auto"/>
                <w:szCs w:val="22"/>
                <w:highlight w:val="yellow"/>
                <w:lang w:val="en-US" w:eastAsia="en-BE"/>
              </w:rPr>
              <w:t>x</w:t>
            </w:r>
          </w:p>
        </w:tc>
        <w:tc>
          <w:tcPr>
            <w:tcW w:w="1134" w:type="dxa"/>
          </w:tcPr>
          <w:p w14:paraId="5061F78E" w14:textId="4AE9005A" w:rsidR="00461BA3" w:rsidRPr="0045738F" w:rsidRDefault="00461BA3" w:rsidP="006038E6">
            <w:pPr>
              <w:jc w:val="center"/>
              <w:rPr>
                <w:rFonts w:eastAsia="Times New Roman" w:cs="Arial"/>
                <w:color w:val="auto"/>
                <w:szCs w:val="22"/>
                <w:highlight w:val="yellow"/>
                <w:lang w:val="en-US" w:eastAsia="en-BE"/>
              </w:rPr>
            </w:pPr>
          </w:p>
        </w:tc>
        <w:tc>
          <w:tcPr>
            <w:tcW w:w="850" w:type="dxa"/>
          </w:tcPr>
          <w:p w14:paraId="5962E32B" w14:textId="77777777" w:rsidR="00461BA3" w:rsidRPr="0096565A" w:rsidRDefault="00461BA3" w:rsidP="006038E6">
            <w:pPr>
              <w:jc w:val="center"/>
              <w:rPr>
                <w:rFonts w:eastAsia="Times New Roman" w:cs="Arial"/>
                <w:color w:val="auto"/>
                <w:szCs w:val="22"/>
                <w:highlight w:val="yellow"/>
                <w:lang w:val="en-BE" w:eastAsia="en-BE"/>
              </w:rPr>
            </w:pPr>
          </w:p>
        </w:tc>
        <w:tc>
          <w:tcPr>
            <w:tcW w:w="845" w:type="dxa"/>
          </w:tcPr>
          <w:p w14:paraId="41B1C7A1" w14:textId="77777777" w:rsidR="00461BA3" w:rsidRPr="00461BA3" w:rsidRDefault="00461BA3" w:rsidP="006038E6">
            <w:pPr>
              <w:jc w:val="center"/>
              <w:rPr>
                <w:rFonts w:eastAsia="Times New Roman" w:cs="Arial"/>
                <w:color w:val="auto"/>
                <w:szCs w:val="22"/>
                <w:lang w:val="en-BE" w:eastAsia="en-BE"/>
              </w:rPr>
            </w:pPr>
          </w:p>
        </w:tc>
      </w:tr>
      <w:tr w:rsidR="00461BA3" w:rsidRPr="000C5F97" w14:paraId="71307518" w14:textId="77777777" w:rsidTr="00461BA3">
        <w:tc>
          <w:tcPr>
            <w:tcW w:w="3114" w:type="dxa"/>
          </w:tcPr>
          <w:p w14:paraId="43FBE3FA" w14:textId="2A4E39BA" w:rsidR="00461BA3" w:rsidRPr="00461BA3" w:rsidRDefault="00461BA3" w:rsidP="00461BA3">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Manufacture of coke and refined petroleum products</w:t>
            </w:r>
          </w:p>
        </w:tc>
        <w:tc>
          <w:tcPr>
            <w:tcW w:w="709" w:type="dxa"/>
          </w:tcPr>
          <w:p w14:paraId="3165D5E6" w14:textId="77777777" w:rsidR="00461BA3" w:rsidRPr="00461BA3" w:rsidRDefault="00461BA3" w:rsidP="006038E6">
            <w:pPr>
              <w:jc w:val="center"/>
              <w:rPr>
                <w:rFonts w:eastAsia="Times New Roman" w:cs="Arial"/>
                <w:color w:val="auto"/>
                <w:szCs w:val="22"/>
                <w:lang w:val="en-BE" w:eastAsia="en-BE"/>
              </w:rPr>
            </w:pPr>
          </w:p>
        </w:tc>
        <w:tc>
          <w:tcPr>
            <w:tcW w:w="1134" w:type="dxa"/>
          </w:tcPr>
          <w:p w14:paraId="2ACB977F" w14:textId="6F1EA3C1" w:rsidR="00461BA3" w:rsidRPr="00D53090" w:rsidRDefault="00D53090" w:rsidP="006038E6">
            <w:pPr>
              <w:jc w:val="center"/>
              <w:rPr>
                <w:rFonts w:eastAsia="Times New Roman" w:cs="Arial"/>
                <w:color w:val="auto"/>
                <w:szCs w:val="22"/>
                <w:highlight w:val="yellow"/>
                <w:lang w:val="en-US" w:eastAsia="en-BE"/>
              </w:rPr>
            </w:pPr>
            <w:r w:rsidRPr="002B79D1">
              <w:rPr>
                <w:rFonts w:eastAsia="Times New Roman" w:cs="Arial"/>
                <w:color w:val="auto"/>
                <w:szCs w:val="22"/>
                <w:highlight w:val="cyan"/>
                <w:lang w:val="en-US" w:eastAsia="en-BE"/>
              </w:rPr>
              <w:t>X</w:t>
            </w:r>
          </w:p>
        </w:tc>
        <w:tc>
          <w:tcPr>
            <w:tcW w:w="992" w:type="dxa"/>
          </w:tcPr>
          <w:p w14:paraId="5F7FACCA" w14:textId="77777777" w:rsidR="00461BA3" w:rsidRPr="0096565A" w:rsidRDefault="00461BA3" w:rsidP="006038E6">
            <w:pPr>
              <w:jc w:val="center"/>
              <w:rPr>
                <w:rFonts w:eastAsia="Times New Roman" w:cs="Arial"/>
                <w:color w:val="auto"/>
                <w:szCs w:val="22"/>
                <w:highlight w:val="yellow"/>
                <w:lang w:val="en-BE" w:eastAsia="en-BE"/>
              </w:rPr>
            </w:pPr>
          </w:p>
        </w:tc>
        <w:tc>
          <w:tcPr>
            <w:tcW w:w="1134" w:type="dxa"/>
          </w:tcPr>
          <w:p w14:paraId="4014B06D" w14:textId="77777777" w:rsidR="00461BA3" w:rsidRPr="0096565A" w:rsidRDefault="00461BA3" w:rsidP="006038E6">
            <w:pPr>
              <w:jc w:val="center"/>
              <w:rPr>
                <w:rFonts w:eastAsia="Times New Roman" w:cs="Arial"/>
                <w:color w:val="auto"/>
                <w:szCs w:val="22"/>
                <w:highlight w:val="yellow"/>
                <w:lang w:val="en-BE" w:eastAsia="en-BE"/>
              </w:rPr>
            </w:pPr>
          </w:p>
        </w:tc>
        <w:tc>
          <w:tcPr>
            <w:tcW w:w="850" w:type="dxa"/>
          </w:tcPr>
          <w:p w14:paraId="74C126C7" w14:textId="77777777" w:rsidR="00461BA3" w:rsidRPr="0096565A" w:rsidRDefault="00461BA3" w:rsidP="006038E6">
            <w:pPr>
              <w:jc w:val="center"/>
              <w:rPr>
                <w:rFonts w:eastAsia="Times New Roman" w:cs="Arial"/>
                <w:color w:val="auto"/>
                <w:szCs w:val="22"/>
                <w:highlight w:val="yellow"/>
                <w:lang w:val="en-BE" w:eastAsia="en-BE"/>
              </w:rPr>
            </w:pPr>
          </w:p>
        </w:tc>
        <w:tc>
          <w:tcPr>
            <w:tcW w:w="845" w:type="dxa"/>
          </w:tcPr>
          <w:p w14:paraId="30F990B0" w14:textId="324DB89B" w:rsidR="00461BA3" w:rsidRPr="0071125E" w:rsidRDefault="00461BA3" w:rsidP="006038E6">
            <w:pPr>
              <w:jc w:val="center"/>
              <w:rPr>
                <w:rFonts w:eastAsia="Times New Roman" w:cs="Arial"/>
                <w:color w:val="auto"/>
                <w:szCs w:val="22"/>
                <w:lang w:val="en-US" w:eastAsia="en-BE"/>
              </w:rPr>
            </w:pPr>
          </w:p>
        </w:tc>
      </w:tr>
      <w:tr w:rsidR="00461BA3" w:rsidRPr="000C5F97" w14:paraId="2C8B8916" w14:textId="77777777" w:rsidTr="00461BA3">
        <w:tc>
          <w:tcPr>
            <w:tcW w:w="3114" w:type="dxa"/>
          </w:tcPr>
          <w:p w14:paraId="04D84C2F" w14:textId="3063BDA6" w:rsidR="00461BA3" w:rsidRPr="00461BA3" w:rsidRDefault="00461BA3" w:rsidP="00461BA3">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Manufacture of chemicals and chemical products incl. pharmaceutical ingredients and products</w:t>
            </w:r>
          </w:p>
        </w:tc>
        <w:tc>
          <w:tcPr>
            <w:tcW w:w="709" w:type="dxa"/>
          </w:tcPr>
          <w:p w14:paraId="78EF5B5F" w14:textId="77777777" w:rsidR="00461BA3" w:rsidRPr="00461BA3" w:rsidRDefault="00461BA3" w:rsidP="006038E6">
            <w:pPr>
              <w:jc w:val="center"/>
              <w:rPr>
                <w:rFonts w:eastAsia="Times New Roman" w:cs="Arial"/>
                <w:color w:val="auto"/>
                <w:szCs w:val="22"/>
                <w:lang w:val="en-BE" w:eastAsia="en-BE"/>
              </w:rPr>
            </w:pPr>
          </w:p>
        </w:tc>
        <w:tc>
          <w:tcPr>
            <w:tcW w:w="1134" w:type="dxa"/>
          </w:tcPr>
          <w:p w14:paraId="1191437A" w14:textId="6AAFEA6C" w:rsidR="00461BA3" w:rsidRPr="008923A0" w:rsidRDefault="00682219" w:rsidP="006038E6">
            <w:pPr>
              <w:jc w:val="center"/>
              <w:rPr>
                <w:rFonts w:eastAsia="Times New Roman" w:cs="Arial"/>
                <w:color w:val="auto"/>
                <w:szCs w:val="22"/>
                <w:highlight w:val="yellow"/>
                <w:lang w:val="en-US" w:eastAsia="en-BE"/>
              </w:rPr>
            </w:pPr>
            <w:r w:rsidRPr="002B79D1">
              <w:rPr>
                <w:rFonts w:eastAsia="Times New Roman" w:cs="Arial"/>
                <w:color w:val="auto"/>
                <w:szCs w:val="22"/>
                <w:highlight w:val="cyan"/>
                <w:lang w:val="en-US" w:eastAsia="en-BE"/>
              </w:rPr>
              <w:t>X</w:t>
            </w:r>
          </w:p>
        </w:tc>
        <w:tc>
          <w:tcPr>
            <w:tcW w:w="992" w:type="dxa"/>
          </w:tcPr>
          <w:p w14:paraId="0CD64B75" w14:textId="79C12273" w:rsidR="00461BA3" w:rsidRPr="00D53090" w:rsidRDefault="00461BA3" w:rsidP="006038E6">
            <w:pPr>
              <w:jc w:val="center"/>
              <w:rPr>
                <w:rFonts w:eastAsia="Times New Roman" w:cs="Arial"/>
                <w:color w:val="auto"/>
                <w:szCs w:val="22"/>
                <w:highlight w:val="yellow"/>
                <w:lang w:val="en-US" w:eastAsia="en-BE"/>
              </w:rPr>
            </w:pPr>
          </w:p>
        </w:tc>
        <w:tc>
          <w:tcPr>
            <w:tcW w:w="1134" w:type="dxa"/>
          </w:tcPr>
          <w:p w14:paraId="14197A75" w14:textId="77777777" w:rsidR="00461BA3" w:rsidRPr="0096565A" w:rsidRDefault="00461BA3" w:rsidP="006038E6">
            <w:pPr>
              <w:jc w:val="center"/>
              <w:rPr>
                <w:rFonts w:eastAsia="Times New Roman" w:cs="Arial"/>
                <w:color w:val="auto"/>
                <w:szCs w:val="22"/>
                <w:highlight w:val="yellow"/>
                <w:lang w:val="en-BE" w:eastAsia="en-BE"/>
              </w:rPr>
            </w:pPr>
          </w:p>
        </w:tc>
        <w:tc>
          <w:tcPr>
            <w:tcW w:w="850" w:type="dxa"/>
          </w:tcPr>
          <w:p w14:paraId="307BA1C3" w14:textId="77777777" w:rsidR="00461BA3" w:rsidRPr="0096565A" w:rsidRDefault="00461BA3" w:rsidP="006038E6">
            <w:pPr>
              <w:jc w:val="center"/>
              <w:rPr>
                <w:rFonts w:eastAsia="Times New Roman" w:cs="Arial"/>
                <w:color w:val="auto"/>
                <w:szCs w:val="22"/>
                <w:highlight w:val="yellow"/>
                <w:lang w:val="en-BE" w:eastAsia="en-BE"/>
              </w:rPr>
            </w:pPr>
          </w:p>
        </w:tc>
        <w:tc>
          <w:tcPr>
            <w:tcW w:w="845" w:type="dxa"/>
          </w:tcPr>
          <w:p w14:paraId="11F985B7" w14:textId="7B9153D3" w:rsidR="00461BA3" w:rsidRPr="0071125E" w:rsidRDefault="00461BA3" w:rsidP="006038E6">
            <w:pPr>
              <w:jc w:val="center"/>
              <w:rPr>
                <w:rFonts w:eastAsia="Times New Roman" w:cs="Arial"/>
                <w:color w:val="auto"/>
                <w:szCs w:val="22"/>
                <w:lang w:val="en-US" w:eastAsia="en-BE"/>
              </w:rPr>
            </w:pPr>
          </w:p>
        </w:tc>
      </w:tr>
      <w:tr w:rsidR="00461BA3" w:rsidRPr="00461BA3" w14:paraId="12492FC1" w14:textId="77777777" w:rsidTr="00461BA3">
        <w:tc>
          <w:tcPr>
            <w:tcW w:w="3114" w:type="dxa"/>
          </w:tcPr>
          <w:p w14:paraId="6A78F336" w14:textId="58FAFF18" w:rsidR="00461BA3" w:rsidRPr="00461BA3" w:rsidRDefault="00461BA3" w:rsidP="00461BA3">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Manufacture of rubber and plastic products</w:t>
            </w:r>
          </w:p>
        </w:tc>
        <w:tc>
          <w:tcPr>
            <w:tcW w:w="709" w:type="dxa"/>
          </w:tcPr>
          <w:p w14:paraId="3D174233" w14:textId="77777777" w:rsidR="00461BA3" w:rsidRPr="00461BA3" w:rsidRDefault="00461BA3" w:rsidP="006038E6">
            <w:pPr>
              <w:jc w:val="center"/>
              <w:rPr>
                <w:rFonts w:eastAsia="Times New Roman" w:cs="Arial"/>
                <w:color w:val="auto"/>
                <w:szCs w:val="22"/>
                <w:lang w:val="en-BE" w:eastAsia="en-BE"/>
              </w:rPr>
            </w:pPr>
          </w:p>
        </w:tc>
        <w:tc>
          <w:tcPr>
            <w:tcW w:w="1134" w:type="dxa"/>
          </w:tcPr>
          <w:p w14:paraId="4053615D" w14:textId="77777777" w:rsidR="00461BA3" w:rsidRPr="0096565A" w:rsidRDefault="00461BA3" w:rsidP="006038E6">
            <w:pPr>
              <w:jc w:val="center"/>
              <w:rPr>
                <w:rFonts w:eastAsia="Times New Roman" w:cs="Arial"/>
                <w:color w:val="auto"/>
                <w:szCs w:val="22"/>
                <w:highlight w:val="yellow"/>
                <w:lang w:val="en-BE" w:eastAsia="en-BE"/>
              </w:rPr>
            </w:pPr>
          </w:p>
        </w:tc>
        <w:tc>
          <w:tcPr>
            <w:tcW w:w="992" w:type="dxa"/>
          </w:tcPr>
          <w:p w14:paraId="59CB0786" w14:textId="1149C9FB" w:rsidR="00461BA3" w:rsidRPr="0096565A" w:rsidRDefault="006038E6" w:rsidP="006038E6">
            <w:pPr>
              <w:jc w:val="center"/>
              <w:rPr>
                <w:rFonts w:eastAsia="Times New Roman" w:cs="Arial"/>
                <w:color w:val="auto"/>
                <w:szCs w:val="22"/>
                <w:highlight w:val="yellow"/>
                <w:lang w:val="en-US" w:eastAsia="en-BE"/>
              </w:rPr>
            </w:pPr>
            <w:r w:rsidRPr="0096565A">
              <w:rPr>
                <w:rFonts w:eastAsia="Times New Roman" w:cs="Arial"/>
                <w:color w:val="auto"/>
                <w:szCs w:val="22"/>
                <w:highlight w:val="yellow"/>
                <w:lang w:val="en-US" w:eastAsia="en-BE"/>
              </w:rPr>
              <w:t>x</w:t>
            </w:r>
          </w:p>
        </w:tc>
        <w:tc>
          <w:tcPr>
            <w:tcW w:w="1134" w:type="dxa"/>
          </w:tcPr>
          <w:p w14:paraId="5CEC783E" w14:textId="56D658A8" w:rsidR="00461BA3" w:rsidRPr="0071125E" w:rsidRDefault="00461BA3" w:rsidP="006038E6">
            <w:pPr>
              <w:jc w:val="center"/>
              <w:rPr>
                <w:rFonts w:eastAsia="Times New Roman" w:cs="Arial"/>
                <w:color w:val="auto"/>
                <w:szCs w:val="22"/>
                <w:highlight w:val="yellow"/>
                <w:lang w:val="en-US" w:eastAsia="en-BE"/>
              </w:rPr>
            </w:pPr>
          </w:p>
        </w:tc>
        <w:tc>
          <w:tcPr>
            <w:tcW w:w="850" w:type="dxa"/>
          </w:tcPr>
          <w:p w14:paraId="76CDD72F" w14:textId="77777777" w:rsidR="00461BA3" w:rsidRPr="0096565A" w:rsidRDefault="00461BA3" w:rsidP="006038E6">
            <w:pPr>
              <w:jc w:val="center"/>
              <w:rPr>
                <w:rFonts w:eastAsia="Times New Roman" w:cs="Arial"/>
                <w:color w:val="auto"/>
                <w:szCs w:val="22"/>
                <w:highlight w:val="yellow"/>
                <w:lang w:val="en-BE" w:eastAsia="en-BE"/>
              </w:rPr>
            </w:pPr>
          </w:p>
        </w:tc>
        <w:tc>
          <w:tcPr>
            <w:tcW w:w="845" w:type="dxa"/>
          </w:tcPr>
          <w:p w14:paraId="51C51F28" w14:textId="77777777" w:rsidR="00461BA3" w:rsidRPr="00461BA3" w:rsidRDefault="00461BA3" w:rsidP="006038E6">
            <w:pPr>
              <w:jc w:val="center"/>
              <w:rPr>
                <w:rFonts w:eastAsia="Times New Roman" w:cs="Arial"/>
                <w:color w:val="auto"/>
                <w:szCs w:val="22"/>
                <w:lang w:val="en-BE" w:eastAsia="en-BE"/>
              </w:rPr>
            </w:pPr>
          </w:p>
        </w:tc>
      </w:tr>
      <w:tr w:rsidR="00461BA3" w:rsidRPr="000C5F97" w14:paraId="1802496E" w14:textId="77777777" w:rsidTr="00461BA3">
        <w:tc>
          <w:tcPr>
            <w:tcW w:w="3114" w:type="dxa"/>
          </w:tcPr>
          <w:p w14:paraId="5EDDC835" w14:textId="7A353EE2" w:rsidR="00461BA3" w:rsidRPr="00461BA3" w:rsidRDefault="00461BA3" w:rsidP="00461BA3">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Manufacture of basic metals and metal products</w:t>
            </w:r>
          </w:p>
        </w:tc>
        <w:tc>
          <w:tcPr>
            <w:tcW w:w="709" w:type="dxa"/>
          </w:tcPr>
          <w:p w14:paraId="7D5680CD" w14:textId="77777777" w:rsidR="00461BA3" w:rsidRPr="00461BA3" w:rsidRDefault="00461BA3" w:rsidP="006038E6">
            <w:pPr>
              <w:jc w:val="center"/>
              <w:rPr>
                <w:rFonts w:eastAsia="Times New Roman" w:cs="Arial"/>
                <w:color w:val="auto"/>
                <w:szCs w:val="22"/>
                <w:lang w:val="en-BE" w:eastAsia="en-BE"/>
              </w:rPr>
            </w:pPr>
          </w:p>
        </w:tc>
        <w:tc>
          <w:tcPr>
            <w:tcW w:w="1134" w:type="dxa"/>
          </w:tcPr>
          <w:p w14:paraId="7A9839B9" w14:textId="55FFB86C" w:rsidR="00461BA3" w:rsidRPr="00682219" w:rsidRDefault="00682219" w:rsidP="006038E6">
            <w:pPr>
              <w:jc w:val="center"/>
              <w:rPr>
                <w:rFonts w:eastAsia="Times New Roman" w:cs="Arial"/>
                <w:color w:val="auto"/>
                <w:szCs w:val="22"/>
                <w:highlight w:val="yellow"/>
                <w:lang w:val="en-US" w:eastAsia="en-BE"/>
              </w:rPr>
            </w:pPr>
            <w:r w:rsidRPr="002B79D1">
              <w:rPr>
                <w:rFonts w:eastAsia="Times New Roman" w:cs="Arial"/>
                <w:color w:val="auto"/>
                <w:szCs w:val="22"/>
                <w:highlight w:val="cyan"/>
                <w:lang w:val="en-US" w:eastAsia="en-BE"/>
              </w:rPr>
              <w:t>X</w:t>
            </w:r>
          </w:p>
        </w:tc>
        <w:tc>
          <w:tcPr>
            <w:tcW w:w="992" w:type="dxa"/>
          </w:tcPr>
          <w:p w14:paraId="3CEB54C9" w14:textId="2374702A" w:rsidR="00461BA3" w:rsidRPr="00D53090" w:rsidRDefault="00461BA3" w:rsidP="006038E6">
            <w:pPr>
              <w:jc w:val="center"/>
              <w:rPr>
                <w:rFonts w:eastAsia="Times New Roman" w:cs="Arial"/>
                <w:color w:val="auto"/>
                <w:szCs w:val="22"/>
                <w:highlight w:val="yellow"/>
                <w:lang w:val="en-US" w:eastAsia="en-BE"/>
              </w:rPr>
            </w:pPr>
          </w:p>
        </w:tc>
        <w:tc>
          <w:tcPr>
            <w:tcW w:w="1134" w:type="dxa"/>
          </w:tcPr>
          <w:p w14:paraId="2B20701F" w14:textId="5C801C62" w:rsidR="00461BA3" w:rsidRPr="0071125E" w:rsidRDefault="00461BA3" w:rsidP="006038E6">
            <w:pPr>
              <w:jc w:val="center"/>
              <w:rPr>
                <w:rFonts w:eastAsia="Times New Roman" w:cs="Arial"/>
                <w:color w:val="auto"/>
                <w:szCs w:val="22"/>
                <w:highlight w:val="yellow"/>
                <w:lang w:val="en-US" w:eastAsia="en-BE"/>
              </w:rPr>
            </w:pPr>
          </w:p>
        </w:tc>
        <w:tc>
          <w:tcPr>
            <w:tcW w:w="850" w:type="dxa"/>
          </w:tcPr>
          <w:p w14:paraId="167A2B95" w14:textId="77777777" w:rsidR="00461BA3" w:rsidRPr="0096565A" w:rsidRDefault="00461BA3" w:rsidP="006038E6">
            <w:pPr>
              <w:jc w:val="center"/>
              <w:rPr>
                <w:rFonts w:eastAsia="Times New Roman" w:cs="Arial"/>
                <w:color w:val="auto"/>
                <w:szCs w:val="22"/>
                <w:highlight w:val="yellow"/>
                <w:lang w:val="en-BE" w:eastAsia="en-BE"/>
              </w:rPr>
            </w:pPr>
          </w:p>
        </w:tc>
        <w:tc>
          <w:tcPr>
            <w:tcW w:w="845" w:type="dxa"/>
          </w:tcPr>
          <w:p w14:paraId="67E6B031" w14:textId="77777777" w:rsidR="00461BA3" w:rsidRPr="00461BA3" w:rsidRDefault="00461BA3" w:rsidP="006038E6">
            <w:pPr>
              <w:jc w:val="center"/>
              <w:rPr>
                <w:rFonts w:eastAsia="Times New Roman" w:cs="Arial"/>
                <w:color w:val="auto"/>
                <w:szCs w:val="22"/>
                <w:lang w:val="en-BE" w:eastAsia="en-BE"/>
              </w:rPr>
            </w:pPr>
          </w:p>
        </w:tc>
      </w:tr>
      <w:tr w:rsidR="00461BA3" w:rsidRPr="00461BA3" w14:paraId="5F3636A3" w14:textId="77777777" w:rsidTr="00461BA3">
        <w:tc>
          <w:tcPr>
            <w:tcW w:w="3114" w:type="dxa"/>
          </w:tcPr>
          <w:p w14:paraId="440613E5" w14:textId="6ABC1607" w:rsidR="00461BA3" w:rsidRPr="005A21C2" w:rsidRDefault="00461BA3" w:rsidP="00461BA3">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Manufacture of electronic and electrical equipment</w:t>
            </w:r>
          </w:p>
        </w:tc>
        <w:tc>
          <w:tcPr>
            <w:tcW w:w="709" w:type="dxa"/>
          </w:tcPr>
          <w:p w14:paraId="38360824" w14:textId="77777777" w:rsidR="00461BA3" w:rsidRPr="00461BA3" w:rsidRDefault="00461BA3" w:rsidP="006038E6">
            <w:pPr>
              <w:jc w:val="center"/>
              <w:rPr>
                <w:rFonts w:eastAsia="Times New Roman" w:cs="Arial"/>
                <w:color w:val="auto"/>
                <w:szCs w:val="22"/>
                <w:lang w:val="en-BE" w:eastAsia="en-BE"/>
              </w:rPr>
            </w:pPr>
          </w:p>
        </w:tc>
        <w:tc>
          <w:tcPr>
            <w:tcW w:w="1134" w:type="dxa"/>
          </w:tcPr>
          <w:p w14:paraId="0BE31FA7" w14:textId="21BA5214" w:rsidR="00461BA3" w:rsidRPr="0096565A" w:rsidRDefault="006038E6" w:rsidP="006038E6">
            <w:pPr>
              <w:jc w:val="center"/>
              <w:rPr>
                <w:rFonts w:eastAsia="Times New Roman" w:cs="Arial"/>
                <w:color w:val="auto"/>
                <w:szCs w:val="22"/>
                <w:highlight w:val="yellow"/>
                <w:lang w:val="en-US" w:eastAsia="en-BE"/>
              </w:rPr>
            </w:pPr>
            <w:r w:rsidRPr="0096565A">
              <w:rPr>
                <w:rFonts w:eastAsia="Times New Roman" w:cs="Arial"/>
                <w:color w:val="auto"/>
                <w:szCs w:val="22"/>
                <w:highlight w:val="yellow"/>
                <w:lang w:val="en-US" w:eastAsia="en-BE"/>
              </w:rPr>
              <w:t>x</w:t>
            </w:r>
          </w:p>
        </w:tc>
        <w:tc>
          <w:tcPr>
            <w:tcW w:w="992" w:type="dxa"/>
          </w:tcPr>
          <w:p w14:paraId="23420397" w14:textId="03EB9D6A" w:rsidR="00461BA3" w:rsidRPr="00D53090" w:rsidRDefault="00461BA3" w:rsidP="006038E6">
            <w:pPr>
              <w:jc w:val="center"/>
              <w:rPr>
                <w:rFonts w:eastAsia="Times New Roman" w:cs="Arial"/>
                <w:color w:val="auto"/>
                <w:szCs w:val="22"/>
                <w:highlight w:val="yellow"/>
                <w:lang w:val="en-US" w:eastAsia="en-BE"/>
              </w:rPr>
            </w:pPr>
          </w:p>
        </w:tc>
        <w:tc>
          <w:tcPr>
            <w:tcW w:w="1134" w:type="dxa"/>
          </w:tcPr>
          <w:p w14:paraId="36907AFE" w14:textId="01029E50" w:rsidR="00461BA3" w:rsidRPr="0071125E" w:rsidRDefault="00461BA3" w:rsidP="006038E6">
            <w:pPr>
              <w:jc w:val="center"/>
              <w:rPr>
                <w:rFonts w:eastAsia="Times New Roman" w:cs="Arial"/>
                <w:color w:val="auto"/>
                <w:szCs w:val="22"/>
                <w:highlight w:val="yellow"/>
                <w:lang w:val="en-US" w:eastAsia="en-BE"/>
              </w:rPr>
            </w:pPr>
          </w:p>
        </w:tc>
        <w:tc>
          <w:tcPr>
            <w:tcW w:w="850" w:type="dxa"/>
          </w:tcPr>
          <w:p w14:paraId="5FCB3285" w14:textId="77777777" w:rsidR="00461BA3" w:rsidRPr="0096565A" w:rsidRDefault="00461BA3" w:rsidP="006038E6">
            <w:pPr>
              <w:jc w:val="center"/>
              <w:rPr>
                <w:rFonts w:eastAsia="Times New Roman" w:cs="Arial"/>
                <w:color w:val="auto"/>
                <w:szCs w:val="22"/>
                <w:highlight w:val="yellow"/>
                <w:lang w:val="en-BE" w:eastAsia="en-BE"/>
              </w:rPr>
            </w:pPr>
          </w:p>
        </w:tc>
        <w:tc>
          <w:tcPr>
            <w:tcW w:w="845" w:type="dxa"/>
          </w:tcPr>
          <w:p w14:paraId="115E06C4" w14:textId="77777777" w:rsidR="00461BA3" w:rsidRPr="00461BA3" w:rsidRDefault="00461BA3" w:rsidP="006038E6">
            <w:pPr>
              <w:jc w:val="center"/>
              <w:rPr>
                <w:rFonts w:eastAsia="Times New Roman" w:cs="Arial"/>
                <w:color w:val="auto"/>
                <w:szCs w:val="22"/>
                <w:lang w:val="en-BE" w:eastAsia="en-BE"/>
              </w:rPr>
            </w:pPr>
          </w:p>
        </w:tc>
      </w:tr>
      <w:tr w:rsidR="00461BA3" w:rsidRPr="00461BA3" w14:paraId="431E92DE" w14:textId="77777777" w:rsidTr="00461BA3">
        <w:tc>
          <w:tcPr>
            <w:tcW w:w="3114" w:type="dxa"/>
          </w:tcPr>
          <w:p w14:paraId="29744602" w14:textId="449E5F98" w:rsidR="00461BA3" w:rsidRPr="005A21C2" w:rsidRDefault="00461BA3" w:rsidP="00461BA3">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Manufacture of vehicles, transporting and storage</w:t>
            </w:r>
          </w:p>
        </w:tc>
        <w:tc>
          <w:tcPr>
            <w:tcW w:w="709" w:type="dxa"/>
          </w:tcPr>
          <w:p w14:paraId="6CAE7DB6" w14:textId="77777777" w:rsidR="00461BA3" w:rsidRPr="00461BA3" w:rsidRDefault="00461BA3" w:rsidP="006038E6">
            <w:pPr>
              <w:jc w:val="center"/>
              <w:rPr>
                <w:rFonts w:eastAsia="Times New Roman" w:cs="Arial"/>
                <w:color w:val="auto"/>
                <w:szCs w:val="22"/>
                <w:lang w:val="en-BE" w:eastAsia="en-BE"/>
              </w:rPr>
            </w:pPr>
          </w:p>
        </w:tc>
        <w:tc>
          <w:tcPr>
            <w:tcW w:w="1134" w:type="dxa"/>
          </w:tcPr>
          <w:p w14:paraId="7D1997CA" w14:textId="2F28695C" w:rsidR="00461BA3" w:rsidRPr="0096565A" w:rsidRDefault="00C34C13" w:rsidP="006038E6">
            <w:pPr>
              <w:jc w:val="center"/>
              <w:rPr>
                <w:rFonts w:eastAsia="Times New Roman" w:cs="Arial"/>
                <w:color w:val="auto"/>
                <w:szCs w:val="22"/>
                <w:highlight w:val="yellow"/>
                <w:lang w:val="en-US" w:eastAsia="en-BE"/>
              </w:rPr>
            </w:pPr>
            <w:r w:rsidRPr="002B79D1">
              <w:rPr>
                <w:rFonts w:eastAsia="Times New Roman" w:cs="Arial"/>
                <w:color w:val="auto"/>
                <w:szCs w:val="22"/>
                <w:highlight w:val="cyan"/>
                <w:lang w:val="en-US" w:eastAsia="en-BE"/>
              </w:rPr>
              <w:t>x</w:t>
            </w:r>
          </w:p>
        </w:tc>
        <w:tc>
          <w:tcPr>
            <w:tcW w:w="992" w:type="dxa"/>
          </w:tcPr>
          <w:p w14:paraId="59E11725" w14:textId="3C5EC6EA" w:rsidR="00461BA3" w:rsidRPr="0096565A" w:rsidRDefault="00461BA3" w:rsidP="006038E6">
            <w:pPr>
              <w:jc w:val="center"/>
              <w:rPr>
                <w:rFonts w:eastAsia="Times New Roman" w:cs="Arial"/>
                <w:color w:val="auto"/>
                <w:szCs w:val="22"/>
                <w:highlight w:val="yellow"/>
                <w:lang w:val="en-US" w:eastAsia="en-BE"/>
              </w:rPr>
            </w:pPr>
          </w:p>
        </w:tc>
        <w:tc>
          <w:tcPr>
            <w:tcW w:w="1134" w:type="dxa"/>
          </w:tcPr>
          <w:p w14:paraId="2B41BC89" w14:textId="54B5C782" w:rsidR="00461BA3" w:rsidRPr="007000B9" w:rsidRDefault="007000B9" w:rsidP="006038E6">
            <w:pPr>
              <w:jc w:val="center"/>
              <w:rPr>
                <w:rFonts w:eastAsia="Times New Roman" w:cs="Arial"/>
                <w:strike/>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850" w:type="dxa"/>
          </w:tcPr>
          <w:p w14:paraId="13EAA24C" w14:textId="77777777" w:rsidR="00461BA3" w:rsidRPr="0096565A" w:rsidRDefault="00461BA3" w:rsidP="006038E6">
            <w:pPr>
              <w:jc w:val="center"/>
              <w:rPr>
                <w:rFonts w:eastAsia="Times New Roman" w:cs="Arial"/>
                <w:color w:val="auto"/>
                <w:szCs w:val="22"/>
                <w:highlight w:val="yellow"/>
                <w:lang w:val="en-BE" w:eastAsia="en-BE"/>
              </w:rPr>
            </w:pPr>
          </w:p>
        </w:tc>
        <w:tc>
          <w:tcPr>
            <w:tcW w:w="845" w:type="dxa"/>
          </w:tcPr>
          <w:p w14:paraId="2B60FEE0" w14:textId="77777777" w:rsidR="00461BA3" w:rsidRPr="00461BA3" w:rsidRDefault="00461BA3" w:rsidP="006038E6">
            <w:pPr>
              <w:jc w:val="center"/>
              <w:rPr>
                <w:rFonts w:eastAsia="Times New Roman" w:cs="Arial"/>
                <w:color w:val="auto"/>
                <w:szCs w:val="22"/>
                <w:lang w:val="en-BE" w:eastAsia="en-BE"/>
              </w:rPr>
            </w:pPr>
          </w:p>
        </w:tc>
      </w:tr>
      <w:tr w:rsidR="00461BA3" w:rsidRPr="000C5F97" w14:paraId="38BC814F" w14:textId="77777777" w:rsidTr="00461BA3">
        <w:tc>
          <w:tcPr>
            <w:tcW w:w="3114" w:type="dxa"/>
          </w:tcPr>
          <w:p w14:paraId="65B07F4D" w14:textId="1A0A36D7" w:rsidR="00461BA3" w:rsidRPr="005A21C2" w:rsidRDefault="00461BA3" w:rsidP="00461BA3">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lastRenderedPageBreak/>
              <w:t xml:space="preserve">Electricity, gas, </w:t>
            </w:r>
            <w:proofErr w:type="gramStart"/>
            <w:r w:rsidRPr="005A21C2">
              <w:rPr>
                <w:rFonts w:ascii="Times New Roman" w:eastAsia="Times New Roman" w:hAnsi="Times New Roman" w:cs="Times New Roman"/>
                <w:color w:val="auto"/>
                <w:sz w:val="24"/>
                <w:lang w:val="en-BE" w:eastAsia="en-BE"/>
              </w:rPr>
              <w:t>steam</w:t>
            </w:r>
            <w:proofErr w:type="gramEnd"/>
            <w:r w:rsidRPr="005A21C2">
              <w:rPr>
                <w:rFonts w:ascii="Times New Roman" w:eastAsia="Times New Roman" w:hAnsi="Times New Roman" w:cs="Times New Roman"/>
                <w:color w:val="auto"/>
                <w:sz w:val="24"/>
                <w:lang w:val="en-BE" w:eastAsia="en-BE"/>
              </w:rPr>
              <w:t xml:space="preserve"> and air conditioning supply</w:t>
            </w:r>
          </w:p>
        </w:tc>
        <w:tc>
          <w:tcPr>
            <w:tcW w:w="709" w:type="dxa"/>
          </w:tcPr>
          <w:p w14:paraId="3F108DEE" w14:textId="77777777" w:rsidR="00461BA3" w:rsidRPr="00461BA3" w:rsidRDefault="00461BA3" w:rsidP="00461BA3">
            <w:pPr>
              <w:rPr>
                <w:rFonts w:eastAsia="Times New Roman" w:cs="Arial"/>
                <w:color w:val="auto"/>
                <w:szCs w:val="22"/>
                <w:lang w:val="en-BE" w:eastAsia="en-BE"/>
              </w:rPr>
            </w:pPr>
          </w:p>
        </w:tc>
        <w:tc>
          <w:tcPr>
            <w:tcW w:w="1134" w:type="dxa"/>
          </w:tcPr>
          <w:p w14:paraId="7921BEF2" w14:textId="5CB6C5E4" w:rsidR="00461BA3" w:rsidRPr="00682219" w:rsidRDefault="00682219" w:rsidP="00461BA3">
            <w:pPr>
              <w:rPr>
                <w:rFonts w:eastAsia="Times New Roman" w:cs="Arial"/>
                <w:color w:val="auto"/>
                <w:szCs w:val="22"/>
                <w:highlight w:val="yellow"/>
                <w:lang w:val="en-US" w:eastAsia="en-BE"/>
              </w:rPr>
            </w:pPr>
            <w:r w:rsidRPr="002B79D1">
              <w:rPr>
                <w:rFonts w:eastAsia="Times New Roman" w:cs="Arial"/>
                <w:color w:val="auto"/>
                <w:szCs w:val="22"/>
                <w:highlight w:val="cyan"/>
                <w:lang w:val="en-US" w:eastAsia="en-BE"/>
              </w:rPr>
              <w:t>X</w:t>
            </w:r>
          </w:p>
        </w:tc>
        <w:tc>
          <w:tcPr>
            <w:tcW w:w="992" w:type="dxa"/>
          </w:tcPr>
          <w:p w14:paraId="1EA741CD" w14:textId="1B01C658" w:rsidR="00461BA3" w:rsidRPr="0096565A" w:rsidRDefault="00461BA3" w:rsidP="00461BA3">
            <w:pPr>
              <w:rPr>
                <w:rFonts w:eastAsia="Times New Roman" w:cs="Arial"/>
                <w:color w:val="auto"/>
                <w:szCs w:val="22"/>
                <w:highlight w:val="yellow"/>
                <w:lang w:val="en-BE" w:eastAsia="en-BE"/>
              </w:rPr>
            </w:pPr>
          </w:p>
        </w:tc>
        <w:tc>
          <w:tcPr>
            <w:tcW w:w="1134" w:type="dxa"/>
          </w:tcPr>
          <w:p w14:paraId="119420EE" w14:textId="77777777" w:rsidR="00461BA3" w:rsidRPr="0096565A" w:rsidRDefault="00461BA3" w:rsidP="00461BA3">
            <w:pPr>
              <w:rPr>
                <w:rFonts w:eastAsia="Times New Roman" w:cs="Arial"/>
                <w:color w:val="auto"/>
                <w:szCs w:val="22"/>
                <w:highlight w:val="yellow"/>
                <w:lang w:val="en-BE" w:eastAsia="en-BE"/>
              </w:rPr>
            </w:pPr>
          </w:p>
        </w:tc>
        <w:tc>
          <w:tcPr>
            <w:tcW w:w="850" w:type="dxa"/>
          </w:tcPr>
          <w:p w14:paraId="7ABFFA90" w14:textId="77777777" w:rsidR="00461BA3" w:rsidRPr="0096565A" w:rsidRDefault="00461BA3" w:rsidP="00461BA3">
            <w:pPr>
              <w:rPr>
                <w:rFonts w:eastAsia="Times New Roman" w:cs="Arial"/>
                <w:color w:val="auto"/>
                <w:szCs w:val="22"/>
                <w:highlight w:val="yellow"/>
                <w:lang w:val="en-BE" w:eastAsia="en-BE"/>
              </w:rPr>
            </w:pPr>
          </w:p>
        </w:tc>
        <w:tc>
          <w:tcPr>
            <w:tcW w:w="845" w:type="dxa"/>
          </w:tcPr>
          <w:p w14:paraId="31FC57AE" w14:textId="2E22CE73" w:rsidR="00461BA3" w:rsidRPr="0071125E" w:rsidRDefault="00461BA3" w:rsidP="00461BA3">
            <w:pPr>
              <w:rPr>
                <w:rFonts w:eastAsia="Times New Roman" w:cs="Arial"/>
                <w:color w:val="auto"/>
                <w:szCs w:val="22"/>
                <w:lang w:val="en-US" w:eastAsia="en-BE"/>
              </w:rPr>
            </w:pPr>
          </w:p>
        </w:tc>
      </w:tr>
      <w:tr w:rsidR="00461BA3" w:rsidRPr="00461BA3" w14:paraId="3AA9309B" w14:textId="77777777" w:rsidTr="00461BA3">
        <w:tc>
          <w:tcPr>
            <w:tcW w:w="3114" w:type="dxa"/>
          </w:tcPr>
          <w:p w14:paraId="5F6B243D" w14:textId="1E837606" w:rsidR="00461BA3" w:rsidRPr="005A21C2" w:rsidRDefault="00461BA3" w:rsidP="00461BA3">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Water supply; sewerage; waste management and remediation activities</w:t>
            </w:r>
          </w:p>
        </w:tc>
        <w:tc>
          <w:tcPr>
            <w:tcW w:w="709" w:type="dxa"/>
          </w:tcPr>
          <w:p w14:paraId="2C5A1526" w14:textId="77777777" w:rsidR="00461BA3" w:rsidRPr="00461BA3" w:rsidRDefault="00461BA3" w:rsidP="00461BA3">
            <w:pPr>
              <w:rPr>
                <w:rFonts w:eastAsia="Times New Roman" w:cs="Arial"/>
                <w:color w:val="auto"/>
                <w:szCs w:val="22"/>
                <w:lang w:val="en-BE" w:eastAsia="en-BE"/>
              </w:rPr>
            </w:pPr>
          </w:p>
        </w:tc>
        <w:tc>
          <w:tcPr>
            <w:tcW w:w="1134" w:type="dxa"/>
          </w:tcPr>
          <w:p w14:paraId="16EA163E" w14:textId="77777777" w:rsidR="00461BA3" w:rsidRPr="0096565A" w:rsidRDefault="00461BA3" w:rsidP="00461BA3">
            <w:pPr>
              <w:rPr>
                <w:rFonts w:eastAsia="Times New Roman" w:cs="Arial"/>
                <w:color w:val="auto"/>
                <w:szCs w:val="22"/>
                <w:highlight w:val="yellow"/>
                <w:lang w:val="en-BE" w:eastAsia="en-BE"/>
              </w:rPr>
            </w:pPr>
          </w:p>
        </w:tc>
        <w:tc>
          <w:tcPr>
            <w:tcW w:w="992" w:type="dxa"/>
          </w:tcPr>
          <w:p w14:paraId="2D640E48" w14:textId="1088D022" w:rsidR="00461BA3" w:rsidRPr="00682219" w:rsidRDefault="00461BA3" w:rsidP="00461BA3">
            <w:pPr>
              <w:rPr>
                <w:rFonts w:eastAsia="Times New Roman" w:cs="Arial"/>
                <w:color w:val="auto"/>
                <w:szCs w:val="22"/>
                <w:highlight w:val="yellow"/>
                <w:lang w:val="en-US" w:eastAsia="en-BE"/>
              </w:rPr>
            </w:pPr>
          </w:p>
        </w:tc>
        <w:tc>
          <w:tcPr>
            <w:tcW w:w="1134" w:type="dxa"/>
          </w:tcPr>
          <w:p w14:paraId="7284BE1D" w14:textId="2903C427" w:rsidR="00461BA3" w:rsidRPr="0096565A" w:rsidRDefault="00BA0E3F" w:rsidP="0096565A">
            <w:pPr>
              <w:jc w:val="center"/>
              <w:rPr>
                <w:rFonts w:eastAsia="Times New Roman" w:cs="Arial"/>
                <w:color w:val="auto"/>
                <w:szCs w:val="22"/>
                <w:highlight w:val="yellow"/>
                <w:lang w:val="en-US" w:eastAsia="en-BE"/>
              </w:rPr>
            </w:pPr>
            <w:r w:rsidRPr="002B79D1">
              <w:rPr>
                <w:rFonts w:eastAsia="Times New Roman" w:cs="Arial"/>
                <w:color w:val="auto"/>
                <w:szCs w:val="22"/>
                <w:highlight w:val="cyan"/>
                <w:lang w:val="en-US" w:eastAsia="en-BE"/>
              </w:rPr>
              <w:t>x</w:t>
            </w:r>
          </w:p>
        </w:tc>
        <w:tc>
          <w:tcPr>
            <w:tcW w:w="850" w:type="dxa"/>
          </w:tcPr>
          <w:p w14:paraId="697E5632" w14:textId="3B4D6206" w:rsidR="00461BA3" w:rsidRPr="0096565A" w:rsidRDefault="007000B9" w:rsidP="0096565A">
            <w:pPr>
              <w:jc w:val="cente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845" w:type="dxa"/>
          </w:tcPr>
          <w:p w14:paraId="2EBD9927" w14:textId="77777777" w:rsidR="00461BA3" w:rsidRPr="00461BA3" w:rsidRDefault="00461BA3" w:rsidP="00461BA3">
            <w:pPr>
              <w:rPr>
                <w:rFonts w:eastAsia="Times New Roman" w:cs="Arial"/>
                <w:color w:val="auto"/>
                <w:szCs w:val="22"/>
                <w:lang w:val="en-BE" w:eastAsia="en-BE"/>
              </w:rPr>
            </w:pPr>
          </w:p>
        </w:tc>
      </w:tr>
      <w:tr w:rsidR="00461BA3" w:rsidRPr="00461BA3" w14:paraId="340B89DC" w14:textId="77777777" w:rsidTr="00461BA3">
        <w:tc>
          <w:tcPr>
            <w:tcW w:w="3114" w:type="dxa"/>
          </w:tcPr>
          <w:p w14:paraId="34256B24" w14:textId="1CB88CBB" w:rsidR="00461BA3" w:rsidRPr="005A21C2" w:rsidRDefault="00461BA3" w:rsidP="00461BA3">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Construction</w:t>
            </w:r>
          </w:p>
        </w:tc>
        <w:tc>
          <w:tcPr>
            <w:tcW w:w="709" w:type="dxa"/>
          </w:tcPr>
          <w:p w14:paraId="1A8C111B" w14:textId="77777777" w:rsidR="00461BA3" w:rsidRPr="00461BA3" w:rsidRDefault="00461BA3" w:rsidP="00461BA3">
            <w:pPr>
              <w:rPr>
                <w:rFonts w:eastAsia="Times New Roman" w:cs="Arial"/>
                <w:color w:val="auto"/>
                <w:szCs w:val="22"/>
                <w:lang w:val="en-BE" w:eastAsia="en-BE"/>
              </w:rPr>
            </w:pPr>
          </w:p>
        </w:tc>
        <w:tc>
          <w:tcPr>
            <w:tcW w:w="1134" w:type="dxa"/>
          </w:tcPr>
          <w:p w14:paraId="0A790829" w14:textId="2FE54365" w:rsidR="00461BA3" w:rsidRPr="00B44CB8" w:rsidRDefault="00BA0E3F" w:rsidP="00461BA3">
            <w:pPr>
              <w:rPr>
                <w:rFonts w:eastAsia="Times New Roman" w:cs="Arial"/>
                <w:color w:val="auto"/>
                <w:szCs w:val="22"/>
                <w:highlight w:val="cyan"/>
                <w:lang w:val="en-US" w:eastAsia="en-BE"/>
              </w:rPr>
            </w:pPr>
            <w:r w:rsidRPr="00B44CB8">
              <w:rPr>
                <w:rFonts w:eastAsia="Times New Roman" w:cs="Arial"/>
                <w:color w:val="auto"/>
                <w:szCs w:val="22"/>
                <w:highlight w:val="cyan"/>
                <w:lang w:val="en-US" w:eastAsia="en-BE"/>
              </w:rPr>
              <w:t>x</w:t>
            </w:r>
          </w:p>
        </w:tc>
        <w:tc>
          <w:tcPr>
            <w:tcW w:w="992" w:type="dxa"/>
          </w:tcPr>
          <w:p w14:paraId="603ACE15" w14:textId="095741A0" w:rsidR="00461BA3" w:rsidRPr="00B44CB8" w:rsidRDefault="00461BA3" w:rsidP="00461BA3">
            <w:pPr>
              <w:rPr>
                <w:rFonts w:eastAsia="Times New Roman" w:cs="Arial"/>
                <w:color w:val="auto"/>
                <w:szCs w:val="22"/>
                <w:highlight w:val="cyan"/>
                <w:lang w:val="en-BE" w:eastAsia="en-BE"/>
              </w:rPr>
            </w:pPr>
          </w:p>
        </w:tc>
        <w:tc>
          <w:tcPr>
            <w:tcW w:w="1134" w:type="dxa"/>
          </w:tcPr>
          <w:p w14:paraId="4B00D684" w14:textId="77777777" w:rsidR="00461BA3" w:rsidRPr="00B44CB8" w:rsidRDefault="00461BA3" w:rsidP="00461BA3">
            <w:pPr>
              <w:rPr>
                <w:rFonts w:eastAsia="Times New Roman" w:cs="Arial"/>
                <w:color w:val="auto"/>
                <w:szCs w:val="22"/>
                <w:highlight w:val="cyan"/>
                <w:lang w:val="en-BE" w:eastAsia="en-BE"/>
              </w:rPr>
            </w:pPr>
          </w:p>
        </w:tc>
        <w:tc>
          <w:tcPr>
            <w:tcW w:w="850" w:type="dxa"/>
          </w:tcPr>
          <w:p w14:paraId="7A326C74" w14:textId="77777777" w:rsidR="00461BA3" w:rsidRPr="00B44CB8" w:rsidRDefault="00461BA3" w:rsidP="00461BA3">
            <w:pPr>
              <w:rPr>
                <w:rFonts w:eastAsia="Times New Roman" w:cs="Arial"/>
                <w:color w:val="auto"/>
                <w:szCs w:val="22"/>
                <w:highlight w:val="cyan"/>
                <w:lang w:val="en-BE" w:eastAsia="en-BE"/>
              </w:rPr>
            </w:pPr>
          </w:p>
        </w:tc>
        <w:tc>
          <w:tcPr>
            <w:tcW w:w="845" w:type="dxa"/>
          </w:tcPr>
          <w:p w14:paraId="7B778A8F" w14:textId="77777777" w:rsidR="00461BA3" w:rsidRPr="00B44CB8" w:rsidRDefault="00461BA3" w:rsidP="00461BA3">
            <w:pPr>
              <w:rPr>
                <w:rFonts w:eastAsia="Times New Roman" w:cs="Arial"/>
                <w:color w:val="auto"/>
                <w:szCs w:val="22"/>
                <w:highlight w:val="cyan"/>
                <w:lang w:val="en-BE" w:eastAsia="en-BE"/>
              </w:rPr>
            </w:pPr>
          </w:p>
        </w:tc>
      </w:tr>
      <w:tr w:rsidR="00461BA3" w:rsidRPr="00461BA3" w14:paraId="08EB66B9" w14:textId="77777777" w:rsidTr="00461BA3">
        <w:tc>
          <w:tcPr>
            <w:tcW w:w="3114" w:type="dxa"/>
          </w:tcPr>
          <w:p w14:paraId="50F45CE4" w14:textId="213FDA23" w:rsidR="00461BA3" w:rsidRPr="005A21C2" w:rsidRDefault="00461BA3" w:rsidP="00461BA3">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Wholesale and retail</w:t>
            </w:r>
          </w:p>
        </w:tc>
        <w:tc>
          <w:tcPr>
            <w:tcW w:w="709" w:type="dxa"/>
          </w:tcPr>
          <w:p w14:paraId="499C67D3" w14:textId="77777777" w:rsidR="00461BA3" w:rsidRPr="00461BA3" w:rsidRDefault="00461BA3" w:rsidP="00461BA3">
            <w:pPr>
              <w:rPr>
                <w:rFonts w:eastAsia="Times New Roman" w:cs="Arial"/>
                <w:color w:val="auto"/>
                <w:szCs w:val="22"/>
                <w:lang w:val="en-BE" w:eastAsia="en-BE"/>
              </w:rPr>
            </w:pPr>
          </w:p>
        </w:tc>
        <w:tc>
          <w:tcPr>
            <w:tcW w:w="1134" w:type="dxa"/>
          </w:tcPr>
          <w:p w14:paraId="1047F10E" w14:textId="62FD3CF1" w:rsidR="00461BA3" w:rsidRPr="00B44CB8" w:rsidRDefault="00BA0E3F" w:rsidP="00461BA3">
            <w:pPr>
              <w:rPr>
                <w:rFonts w:eastAsia="Times New Roman" w:cs="Arial"/>
                <w:color w:val="auto"/>
                <w:szCs w:val="22"/>
                <w:highlight w:val="cyan"/>
                <w:lang w:val="en-US" w:eastAsia="en-BE"/>
              </w:rPr>
            </w:pPr>
            <w:r w:rsidRPr="00B44CB8">
              <w:rPr>
                <w:rFonts w:eastAsia="Times New Roman" w:cs="Arial"/>
                <w:color w:val="auto"/>
                <w:szCs w:val="22"/>
                <w:highlight w:val="cyan"/>
                <w:lang w:val="en-US" w:eastAsia="en-BE"/>
              </w:rPr>
              <w:t xml:space="preserve"> </w:t>
            </w:r>
            <w:r w:rsidRPr="00B44CB8">
              <w:rPr>
                <w:rFonts w:eastAsia="Times New Roman" w:cs="Arial"/>
                <w:color w:val="auto"/>
                <w:szCs w:val="22"/>
                <w:highlight w:val="cyan"/>
                <w:lang w:val="en-US" w:eastAsia="en-BE"/>
              </w:rPr>
              <w:t>x</w:t>
            </w:r>
          </w:p>
        </w:tc>
        <w:tc>
          <w:tcPr>
            <w:tcW w:w="992" w:type="dxa"/>
          </w:tcPr>
          <w:p w14:paraId="32F7730A" w14:textId="77777777" w:rsidR="00461BA3" w:rsidRPr="00B44CB8" w:rsidRDefault="00461BA3" w:rsidP="00461BA3">
            <w:pPr>
              <w:rPr>
                <w:rFonts w:eastAsia="Times New Roman" w:cs="Arial"/>
                <w:color w:val="auto"/>
                <w:szCs w:val="22"/>
                <w:highlight w:val="cyan"/>
                <w:lang w:val="en-BE" w:eastAsia="en-BE"/>
              </w:rPr>
            </w:pPr>
          </w:p>
        </w:tc>
        <w:tc>
          <w:tcPr>
            <w:tcW w:w="1134" w:type="dxa"/>
          </w:tcPr>
          <w:p w14:paraId="5A050F03" w14:textId="77777777" w:rsidR="00461BA3" w:rsidRPr="00B44CB8" w:rsidRDefault="00461BA3" w:rsidP="00461BA3">
            <w:pPr>
              <w:rPr>
                <w:rFonts w:eastAsia="Times New Roman" w:cs="Arial"/>
                <w:color w:val="auto"/>
                <w:szCs w:val="22"/>
                <w:highlight w:val="cyan"/>
                <w:lang w:val="en-BE" w:eastAsia="en-BE"/>
              </w:rPr>
            </w:pPr>
          </w:p>
        </w:tc>
        <w:tc>
          <w:tcPr>
            <w:tcW w:w="850" w:type="dxa"/>
          </w:tcPr>
          <w:p w14:paraId="0F1DD1C4" w14:textId="77777777" w:rsidR="00461BA3" w:rsidRPr="00B44CB8" w:rsidRDefault="00461BA3" w:rsidP="00461BA3">
            <w:pPr>
              <w:rPr>
                <w:rFonts w:eastAsia="Times New Roman" w:cs="Arial"/>
                <w:color w:val="auto"/>
                <w:szCs w:val="22"/>
                <w:highlight w:val="cyan"/>
                <w:lang w:val="en-BE" w:eastAsia="en-BE"/>
              </w:rPr>
            </w:pPr>
          </w:p>
        </w:tc>
        <w:tc>
          <w:tcPr>
            <w:tcW w:w="845" w:type="dxa"/>
          </w:tcPr>
          <w:p w14:paraId="0605005B" w14:textId="3810870E" w:rsidR="00461BA3" w:rsidRPr="00B44CB8" w:rsidRDefault="00461BA3" w:rsidP="00461BA3">
            <w:pPr>
              <w:rPr>
                <w:rFonts w:eastAsia="Times New Roman" w:cs="Arial"/>
                <w:color w:val="auto"/>
                <w:szCs w:val="22"/>
                <w:highlight w:val="cyan"/>
                <w:lang w:val="en-US" w:eastAsia="en-BE"/>
              </w:rPr>
            </w:pPr>
          </w:p>
        </w:tc>
      </w:tr>
      <w:tr w:rsidR="00461BA3" w:rsidRPr="00461BA3" w14:paraId="14BC60D9" w14:textId="77777777" w:rsidTr="00461BA3">
        <w:tc>
          <w:tcPr>
            <w:tcW w:w="3114" w:type="dxa"/>
          </w:tcPr>
          <w:p w14:paraId="58DAED2E" w14:textId="759FE8BA" w:rsidR="00461BA3" w:rsidRPr="005A21C2" w:rsidRDefault="00461BA3" w:rsidP="00461BA3">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Non-financial service activities</w:t>
            </w:r>
          </w:p>
        </w:tc>
        <w:tc>
          <w:tcPr>
            <w:tcW w:w="709" w:type="dxa"/>
          </w:tcPr>
          <w:p w14:paraId="61C9D586" w14:textId="77777777" w:rsidR="00461BA3" w:rsidRPr="00461BA3" w:rsidRDefault="00461BA3" w:rsidP="00461BA3">
            <w:pPr>
              <w:rPr>
                <w:rFonts w:eastAsia="Times New Roman" w:cs="Arial"/>
                <w:color w:val="auto"/>
                <w:szCs w:val="22"/>
                <w:lang w:val="en-BE" w:eastAsia="en-BE"/>
              </w:rPr>
            </w:pPr>
          </w:p>
        </w:tc>
        <w:tc>
          <w:tcPr>
            <w:tcW w:w="1134" w:type="dxa"/>
          </w:tcPr>
          <w:p w14:paraId="17117164" w14:textId="77777777" w:rsidR="00461BA3" w:rsidRPr="00B44CB8" w:rsidRDefault="00461BA3" w:rsidP="00461BA3">
            <w:pPr>
              <w:rPr>
                <w:rFonts w:eastAsia="Times New Roman" w:cs="Arial"/>
                <w:color w:val="auto"/>
                <w:szCs w:val="22"/>
                <w:highlight w:val="cyan"/>
                <w:lang w:val="en-BE" w:eastAsia="en-BE"/>
              </w:rPr>
            </w:pPr>
          </w:p>
        </w:tc>
        <w:tc>
          <w:tcPr>
            <w:tcW w:w="992" w:type="dxa"/>
          </w:tcPr>
          <w:p w14:paraId="1337B889" w14:textId="77777777" w:rsidR="00461BA3" w:rsidRPr="00B44CB8" w:rsidRDefault="00461BA3" w:rsidP="00461BA3">
            <w:pPr>
              <w:rPr>
                <w:rFonts w:eastAsia="Times New Roman" w:cs="Arial"/>
                <w:color w:val="auto"/>
                <w:szCs w:val="22"/>
                <w:highlight w:val="cyan"/>
                <w:lang w:val="en-BE" w:eastAsia="en-BE"/>
              </w:rPr>
            </w:pPr>
          </w:p>
        </w:tc>
        <w:tc>
          <w:tcPr>
            <w:tcW w:w="1134" w:type="dxa"/>
          </w:tcPr>
          <w:p w14:paraId="5BAF23E1" w14:textId="77777777" w:rsidR="00461BA3" w:rsidRPr="00B44CB8" w:rsidRDefault="00461BA3" w:rsidP="00461BA3">
            <w:pPr>
              <w:rPr>
                <w:rFonts w:eastAsia="Times New Roman" w:cs="Arial"/>
                <w:color w:val="auto"/>
                <w:szCs w:val="22"/>
                <w:highlight w:val="cyan"/>
                <w:lang w:val="en-BE" w:eastAsia="en-BE"/>
              </w:rPr>
            </w:pPr>
          </w:p>
        </w:tc>
        <w:tc>
          <w:tcPr>
            <w:tcW w:w="850" w:type="dxa"/>
          </w:tcPr>
          <w:p w14:paraId="69004CD9" w14:textId="77777777" w:rsidR="00461BA3" w:rsidRPr="00B44CB8" w:rsidRDefault="00461BA3" w:rsidP="00461BA3">
            <w:pPr>
              <w:rPr>
                <w:rFonts w:eastAsia="Times New Roman" w:cs="Arial"/>
                <w:color w:val="auto"/>
                <w:szCs w:val="22"/>
                <w:highlight w:val="cyan"/>
                <w:lang w:val="en-BE" w:eastAsia="en-BE"/>
              </w:rPr>
            </w:pPr>
          </w:p>
        </w:tc>
        <w:tc>
          <w:tcPr>
            <w:tcW w:w="845" w:type="dxa"/>
          </w:tcPr>
          <w:p w14:paraId="4B910011" w14:textId="6D19EC04" w:rsidR="00461BA3" w:rsidRPr="00B44CB8" w:rsidRDefault="0071125E" w:rsidP="00461BA3">
            <w:pPr>
              <w:rPr>
                <w:rFonts w:eastAsia="Times New Roman" w:cs="Arial"/>
                <w:color w:val="auto"/>
                <w:szCs w:val="22"/>
                <w:highlight w:val="cyan"/>
                <w:lang w:val="en-US" w:eastAsia="en-BE"/>
              </w:rPr>
            </w:pPr>
            <w:r w:rsidRPr="00B44CB8">
              <w:rPr>
                <w:rFonts w:eastAsia="Times New Roman" w:cs="Arial"/>
                <w:color w:val="auto"/>
                <w:szCs w:val="22"/>
                <w:highlight w:val="cyan"/>
                <w:lang w:val="en-US" w:eastAsia="en-BE"/>
              </w:rPr>
              <w:t>X</w:t>
            </w:r>
          </w:p>
        </w:tc>
      </w:tr>
      <w:tr w:rsidR="00461BA3" w:rsidRPr="00461BA3" w14:paraId="75DC1DE7" w14:textId="77777777" w:rsidTr="00461BA3">
        <w:tc>
          <w:tcPr>
            <w:tcW w:w="3114" w:type="dxa"/>
          </w:tcPr>
          <w:p w14:paraId="6ED03F02" w14:textId="01B2E4E8" w:rsidR="00461BA3" w:rsidRPr="005A21C2" w:rsidRDefault="00461BA3" w:rsidP="00461BA3">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Financial and insurance activities</w:t>
            </w:r>
          </w:p>
        </w:tc>
        <w:tc>
          <w:tcPr>
            <w:tcW w:w="709" w:type="dxa"/>
          </w:tcPr>
          <w:p w14:paraId="460E1DCC" w14:textId="77777777" w:rsidR="00461BA3" w:rsidRPr="00461BA3" w:rsidRDefault="00461BA3" w:rsidP="00461BA3">
            <w:pPr>
              <w:rPr>
                <w:rFonts w:eastAsia="Times New Roman" w:cs="Arial"/>
                <w:color w:val="auto"/>
                <w:szCs w:val="22"/>
                <w:lang w:val="en-BE" w:eastAsia="en-BE"/>
              </w:rPr>
            </w:pPr>
          </w:p>
        </w:tc>
        <w:tc>
          <w:tcPr>
            <w:tcW w:w="1134" w:type="dxa"/>
          </w:tcPr>
          <w:p w14:paraId="2699EE82" w14:textId="48B1C438" w:rsidR="00461BA3" w:rsidRPr="00B44CB8" w:rsidRDefault="00CA061A" w:rsidP="00461BA3">
            <w:pPr>
              <w:rPr>
                <w:rFonts w:eastAsia="Times New Roman" w:cs="Arial"/>
                <w:color w:val="auto"/>
                <w:szCs w:val="22"/>
                <w:highlight w:val="cyan"/>
                <w:lang w:val="en-BE" w:eastAsia="en-BE"/>
              </w:rPr>
            </w:pPr>
            <w:r w:rsidRPr="00B44CB8">
              <w:rPr>
                <w:rFonts w:eastAsia="Times New Roman" w:cs="Arial"/>
                <w:color w:val="auto"/>
                <w:szCs w:val="22"/>
                <w:highlight w:val="cyan"/>
                <w:lang w:val="en-US" w:eastAsia="en-BE"/>
              </w:rPr>
              <w:t>x</w:t>
            </w:r>
          </w:p>
        </w:tc>
        <w:tc>
          <w:tcPr>
            <w:tcW w:w="992" w:type="dxa"/>
          </w:tcPr>
          <w:p w14:paraId="7A5FAB11" w14:textId="77777777" w:rsidR="00461BA3" w:rsidRPr="00B44CB8" w:rsidRDefault="00461BA3" w:rsidP="00461BA3">
            <w:pPr>
              <w:rPr>
                <w:rFonts w:eastAsia="Times New Roman" w:cs="Arial"/>
                <w:color w:val="auto"/>
                <w:szCs w:val="22"/>
                <w:highlight w:val="cyan"/>
                <w:lang w:val="en-BE" w:eastAsia="en-BE"/>
              </w:rPr>
            </w:pPr>
          </w:p>
        </w:tc>
        <w:tc>
          <w:tcPr>
            <w:tcW w:w="1134" w:type="dxa"/>
          </w:tcPr>
          <w:p w14:paraId="4332B412" w14:textId="77777777" w:rsidR="00461BA3" w:rsidRPr="00B44CB8" w:rsidRDefault="00461BA3" w:rsidP="00461BA3">
            <w:pPr>
              <w:rPr>
                <w:rFonts w:eastAsia="Times New Roman" w:cs="Arial"/>
                <w:color w:val="auto"/>
                <w:szCs w:val="22"/>
                <w:highlight w:val="cyan"/>
                <w:lang w:val="en-BE" w:eastAsia="en-BE"/>
              </w:rPr>
            </w:pPr>
          </w:p>
        </w:tc>
        <w:tc>
          <w:tcPr>
            <w:tcW w:w="850" w:type="dxa"/>
          </w:tcPr>
          <w:p w14:paraId="0B32EAFD" w14:textId="77777777" w:rsidR="00461BA3" w:rsidRPr="00B44CB8" w:rsidRDefault="00461BA3" w:rsidP="00461BA3">
            <w:pPr>
              <w:rPr>
                <w:rFonts w:eastAsia="Times New Roman" w:cs="Arial"/>
                <w:color w:val="auto"/>
                <w:szCs w:val="22"/>
                <w:highlight w:val="cyan"/>
                <w:lang w:val="en-BE" w:eastAsia="en-BE"/>
              </w:rPr>
            </w:pPr>
          </w:p>
        </w:tc>
        <w:tc>
          <w:tcPr>
            <w:tcW w:w="845" w:type="dxa"/>
          </w:tcPr>
          <w:p w14:paraId="3B6D9439" w14:textId="182B58A4" w:rsidR="00461BA3" w:rsidRPr="00B44CB8" w:rsidRDefault="00461BA3" w:rsidP="00461BA3">
            <w:pPr>
              <w:rPr>
                <w:rFonts w:eastAsia="Times New Roman" w:cs="Arial"/>
                <w:color w:val="auto"/>
                <w:szCs w:val="22"/>
                <w:highlight w:val="cyan"/>
                <w:lang w:val="en-US" w:eastAsia="en-BE"/>
              </w:rPr>
            </w:pPr>
          </w:p>
        </w:tc>
      </w:tr>
      <w:tr w:rsidR="00461BA3" w:rsidRPr="00461BA3" w14:paraId="75ABC854" w14:textId="77777777" w:rsidTr="00461BA3">
        <w:tc>
          <w:tcPr>
            <w:tcW w:w="3114" w:type="dxa"/>
          </w:tcPr>
          <w:p w14:paraId="43244118" w14:textId="647B6C67" w:rsidR="00461BA3" w:rsidRPr="005A21C2" w:rsidRDefault="00461BA3" w:rsidP="00461BA3">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Public administration and defence</w:t>
            </w:r>
          </w:p>
        </w:tc>
        <w:tc>
          <w:tcPr>
            <w:tcW w:w="709" w:type="dxa"/>
          </w:tcPr>
          <w:p w14:paraId="60E214F3" w14:textId="77777777" w:rsidR="00461BA3" w:rsidRPr="00461BA3" w:rsidRDefault="00461BA3" w:rsidP="00461BA3">
            <w:pPr>
              <w:rPr>
                <w:rFonts w:eastAsia="Times New Roman" w:cs="Arial"/>
                <w:color w:val="auto"/>
                <w:szCs w:val="22"/>
                <w:lang w:val="en-BE" w:eastAsia="en-BE"/>
              </w:rPr>
            </w:pPr>
          </w:p>
        </w:tc>
        <w:tc>
          <w:tcPr>
            <w:tcW w:w="1134" w:type="dxa"/>
          </w:tcPr>
          <w:p w14:paraId="5C4AA94F" w14:textId="66C183F0" w:rsidR="00461BA3" w:rsidRPr="00B44CB8" w:rsidRDefault="00CA061A" w:rsidP="00461BA3">
            <w:pPr>
              <w:rPr>
                <w:rFonts w:eastAsia="Times New Roman" w:cs="Arial"/>
                <w:color w:val="auto"/>
                <w:szCs w:val="22"/>
                <w:highlight w:val="cyan"/>
                <w:lang w:val="en-BE" w:eastAsia="en-BE"/>
              </w:rPr>
            </w:pPr>
            <w:r w:rsidRPr="00B44CB8">
              <w:rPr>
                <w:rFonts w:eastAsia="Times New Roman" w:cs="Arial"/>
                <w:color w:val="auto"/>
                <w:szCs w:val="22"/>
                <w:highlight w:val="cyan"/>
                <w:lang w:val="en-US" w:eastAsia="en-BE"/>
              </w:rPr>
              <w:t>x</w:t>
            </w:r>
          </w:p>
        </w:tc>
        <w:tc>
          <w:tcPr>
            <w:tcW w:w="992" w:type="dxa"/>
          </w:tcPr>
          <w:p w14:paraId="374E1F48" w14:textId="16803DAE" w:rsidR="00461BA3" w:rsidRPr="00B44CB8" w:rsidRDefault="00461BA3" w:rsidP="00461BA3">
            <w:pPr>
              <w:rPr>
                <w:rFonts w:eastAsia="Times New Roman" w:cs="Arial"/>
                <w:color w:val="auto"/>
                <w:szCs w:val="22"/>
                <w:highlight w:val="cyan"/>
                <w:lang w:val="en-US" w:eastAsia="en-BE"/>
              </w:rPr>
            </w:pPr>
          </w:p>
        </w:tc>
        <w:tc>
          <w:tcPr>
            <w:tcW w:w="1134" w:type="dxa"/>
          </w:tcPr>
          <w:p w14:paraId="4B12CFFE" w14:textId="77777777" w:rsidR="00461BA3" w:rsidRPr="00B44CB8" w:rsidRDefault="00461BA3" w:rsidP="00461BA3">
            <w:pPr>
              <w:rPr>
                <w:rFonts w:eastAsia="Times New Roman" w:cs="Arial"/>
                <w:color w:val="auto"/>
                <w:szCs w:val="22"/>
                <w:highlight w:val="cyan"/>
                <w:lang w:val="en-BE" w:eastAsia="en-BE"/>
              </w:rPr>
            </w:pPr>
          </w:p>
        </w:tc>
        <w:tc>
          <w:tcPr>
            <w:tcW w:w="850" w:type="dxa"/>
          </w:tcPr>
          <w:p w14:paraId="2BC21E03" w14:textId="77777777" w:rsidR="00461BA3" w:rsidRPr="00B44CB8" w:rsidRDefault="00461BA3" w:rsidP="00461BA3">
            <w:pPr>
              <w:rPr>
                <w:rFonts w:eastAsia="Times New Roman" w:cs="Arial"/>
                <w:color w:val="auto"/>
                <w:szCs w:val="22"/>
                <w:highlight w:val="cyan"/>
                <w:lang w:val="en-BE" w:eastAsia="en-BE"/>
              </w:rPr>
            </w:pPr>
          </w:p>
        </w:tc>
        <w:tc>
          <w:tcPr>
            <w:tcW w:w="845" w:type="dxa"/>
          </w:tcPr>
          <w:p w14:paraId="510631A8" w14:textId="50CB0929" w:rsidR="00461BA3" w:rsidRPr="00B44CB8" w:rsidRDefault="00461BA3" w:rsidP="00461BA3">
            <w:pPr>
              <w:rPr>
                <w:rFonts w:eastAsia="Times New Roman" w:cs="Arial"/>
                <w:color w:val="auto"/>
                <w:szCs w:val="22"/>
                <w:highlight w:val="cyan"/>
                <w:lang w:val="en-US" w:eastAsia="en-BE"/>
              </w:rPr>
            </w:pPr>
          </w:p>
        </w:tc>
      </w:tr>
      <w:tr w:rsidR="00461BA3" w:rsidRPr="00461BA3" w14:paraId="432850E0" w14:textId="77777777" w:rsidTr="00461BA3">
        <w:tc>
          <w:tcPr>
            <w:tcW w:w="3114" w:type="dxa"/>
          </w:tcPr>
          <w:p w14:paraId="25CF810D" w14:textId="56F99661" w:rsidR="00461BA3" w:rsidRPr="00461BA3" w:rsidRDefault="00461BA3" w:rsidP="00461BA3">
            <w:pPr>
              <w:rPr>
                <w:rFonts w:ascii="Times New Roman" w:eastAsia="Times New Roman" w:hAnsi="Times New Roman" w:cs="Times New Roman"/>
                <w:color w:val="auto"/>
                <w:sz w:val="24"/>
                <w:lang w:val="en-US" w:eastAsia="en-BE"/>
              </w:rPr>
            </w:pPr>
            <w:r>
              <w:rPr>
                <w:rFonts w:ascii="Times New Roman" w:eastAsia="Times New Roman" w:hAnsi="Times New Roman" w:cs="Times New Roman"/>
                <w:color w:val="auto"/>
                <w:sz w:val="24"/>
                <w:lang w:val="en-US" w:eastAsia="en-BE"/>
              </w:rPr>
              <w:t>Other</w:t>
            </w:r>
          </w:p>
        </w:tc>
        <w:tc>
          <w:tcPr>
            <w:tcW w:w="709" w:type="dxa"/>
          </w:tcPr>
          <w:p w14:paraId="24968765" w14:textId="77777777" w:rsidR="00461BA3" w:rsidRPr="00461BA3" w:rsidRDefault="00461BA3" w:rsidP="00461BA3">
            <w:pPr>
              <w:rPr>
                <w:rFonts w:eastAsia="Times New Roman" w:cs="Arial"/>
                <w:color w:val="auto"/>
                <w:szCs w:val="22"/>
                <w:lang w:val="en-BE" w:eastAsia="en-BE"/>
              </w:rPr>
            </w:pPr>
          </w:p>
        </w:tc>
        <w:tc>
          <w:tcPr>
            <w:tcW w:w="1134" w:type="dxa"/>
          </w:tcPr>
          <w:p w14:paraId="3DD505F5" w14:textId="77777777" w:rsidR="00461BA3" w:rsidRPr="00B44CB8" w:rsidRDefault="00461BA3" w:rsidP="00461BA3">
            <w:pPr>
              <w:rPr>
                <w:rFonts w:eastAsia="Times New Roman" w:cs="Arial"/>
                <w:color w:val="auto"/>
                <w:szCs w:val="22"/>
                <w:highlight w:val="cyan"/>
                <w:lang w:val="en-BE" w:eastAsia="en-BE"/>
              </w:rPr>
            </w:pPr>
          </w:p>
        </w:tc>
        <w:tc>
          <w:tcPr>
            <w:tcW w:w="992" w:type="dxa"/>
          </w:tcPr>
          <w:p w14:paraId="305260CC" w14:textId="77777777" w:rsidR="00461BA3" w:rsidRPr="00B44CB8" w:rsidRDefault="00461BA3" w:rsidP="00461BA3">
            <w:pPr>
              <w:rPr>
                <w:rFonts w:eastAsia="Times New Roman" w:cs="Arial"/>
                <w:color w:val="auto"/>
                <w:szCs w:val="22"/>
                <w:highlight w:val="cyan"/>
                <w:lang w:val="en-BE" w:eastAsia="en-BE"/>
              </w:rPr>
            </w:pPr>
          </w:p>
        </w:tc>
        <w:tc>
          <w:tcPr>
            <w:tcW w:w="1134" w:type="dxa"/>
          </w:tcPr>
          <w:p w14:paraId="63582EF3" w14:textId="77777777" w:rsidR="00461BA3" w:rsidRPr="00B44CB8" w:rsidRDefault="00461BA3" w:rsidP="00461BA3">
            <w:pPr>
              <w:rPr>
                <w:rFonts w:eastAsia="Times New Roman" w:cs="Arial"/>
                <w:color w:val="auto"/>
                <w:szCs w:val="22"/>
                <w:highlight w:val="cyan"/>
                <w:lang w:val="en-BE" w:eastAsia="en-BE"/>
              </w:rPr>
            </w:pPr>
          </w:p>
        </w:tc>
        <w:tc>
          <w:tcPr>
            <w:tcW w:w="850" w:type="dxa"/>
          </w:tcPr>
          <w:p w14:paraId="490E0D00" w14:textId="77777777" w:rsidR="00461BA3" w:rsidRPr="00B44CB8" w:rsidRDefault="00461BA3" w:rsidP="00461BA3">
            <w:pPr>
              <w:rPr>
                <w:rFonts w:eastAsia="Times New Roman" w:cs="Arial"/>
                <w:color w:val="auto"/>
                <w:szCs w:val="22"/>
                <w:highlight w:val="cyan"/>
                <w:lang w:val="en-BE" w:eastAsia="en-BE"/>
              </w:rPr>
            </w:pPr>
          </w:p>
        </w:tc>
        <w:tc>
          <w:tcPr>
            <w:tcW w:w="845" w:type="dxa"/>
          </w:tcPr>
          <w:p w14:paraId="3B1581FB" w14:textId="490D10C3" w:rsidR="00461BA3" w:rsidRPr="00B44CB8" w:rsidRDefault="0071125E" w:rsidP="00461BA3">
            <w:pPr>
              <w:rPr>
                <w:rFonts w:eastAsia="Times New Roman" w:cs="Arial"/>
                <w:color w:val="auto"/>
                <w:szCs w:val="22"/>
                <w:highlight w:val="cyan"/>
                <w:lang w:val="en-US" w:eastAsia="en-BE"/>
              </w:rPr>
            </w:pPr>
            <w:r w:rsidRPr="00B44CB8">
              <w:rPr>
                <w:rFonts w:eastAsia="Times New Roman" w:cs="Arial"/>
                <w:color w:val="auto"/>
                <w:szCs w:val="22"/>
                <w:highlight w:val="cyan"/>
                <w:lang w:val="en-US" w:eastAsia="en-BE"/>
              </w:rPr>
              <w:t>X</w:t>
            </w:r>
          </w:p>
        </w:tc>
      </w:tr>
    </w:tbl>
    <w:p w14:paraId="7ED3D49E" w14:textId="3BCE2D9E" w:rsidR="005A21C2" w:rsidRDefault="005A21C2" w:rsidP="00461BA3">
      <w:pPr>
        <w:rPr>
          <w:rFonts w:eastAsia="Times New Roman" w:cs="Arial"/>
          <w:color w:val="auto"/>
          <w:sz w:val="24"/>
          <w:lang w:val="en-US" w:eastAsia="en-BE"/>
        </w:rPr>
      </w:pPr>
      <w:r w:rsidRPr="00461BA3">
        <w:rPr>
          <w:rFonts w:eastAsia="Times New Roman" w:cs="Arial"/>
          <w:color w:val="auto"/>
          <w:sz w:val="23"/>
          <w:szCs w:val="23"/>
          <w:lang w:val="en-BE" w:eastAsia="en-BE"/>
        </w:rPr>
        <w:br/>
      </w:r>
      <w:r w:rsidR="00461BA3">
        <w:rPr>
          <w:rFonts w:eastAsia="Times New Roman" w:cs="Arial"/>
          <w:color w:val="auto"/>
          <w:sz w:val="24"/>
          <w:lang w:val="en-US" w:eastAsia="en-BE"/>
        </w:rPr>
        <w:t>If other, please specify:</w:t>
      </w:r>
    </w:p>
    <w:p w14:paraId="6196442E" w14:textId="77777777" w:rsidR="00461BA3" w:rsidRDefault="00461BA3" w:rsidP="00461BA3">
      <w:pPr>
        <w:rPr>
          <w:rFonts w:eastAsia="Times New Roman" w:cs="Arial"/>
          <w:color w:val="auto"/>
          <w:sz w:val="24"/>
          <w:lang w:val="en-US" w:eastAsia="en-BE"/>
        </w:rPr>
      </w:pPr>
    </w:p>
    <w:p w14:paraId="2F4BE7DF" w14:textId="77777777" w:rsidR="00461BA3" w:rsidRPr="00461BA3" w:rsidRDefault="00461BA3" w:rsidP="00461BA3">
      <w:pPr>
        <w:rPr>
          <w:rFonts w:eastAsia="Times New Roman" w:cs="Arial"/>
          <w:color w:val="auto"/>
          <w:sz w:val="24"/>
          <w:lang w:val="en-US" w:eastAsia="en-BE"/>
        </w:rPr>
      </w:pPr>
    </w:p>
    <w:p w14:paraId="05F01C69" w14:textId="77777777" w:rsidR="00461BA3" w:rsidRPr="00461BA3" w:rsidRDefault="005A21C2" w:rsidP="00461BA3">
      <w:pPr>
        <w:pStyle w:val="ListParagraph"/>
        <w:numPr>
          <w:ilvl w:val="0"/>
          <w:numId w:val="33"/>
        </w:numPr>
        <w:rPr>
          <w:rFonts w:ascii="Times New Roman" w:eastAsia="Times New Roman" w:hAnsi="Times New Roman" w:cs="Times New Roman"/>
          <w:color w:val="auto"/>
          <w:sz w:val="24"/>
          <w:lang w:val="en-BE" w:eastAsia="en-BE"/>
        </w:rPr>
      </w:pPr>
      <w:r w:rsidRPr="00461BA3">
        <w:rPr>
          <w:rFonts w:eastAsia="Times New Roman" w:cs="Arial"/>
          <w:szCs w:val="22"/>
          <w:lang w:val="en-GB" w:eastAsia="de-DE"/>
        </w:rPr>
        <w:t xml:space="preserve">In your opinion, to what extent are the following polluter pays </w:t>
      </w:r>
      <w:proofErr w:type="gramStart"/>
      <w:r w:rsidRPr="00461BA3">
        <w:rPr>
          <w:rFonts w:eastAsia="Times New Roman" w:cs="Arial"/>
          <w:szCs w:val="22"/>
          <w:lang w:val="en-GB" w:eastAsia="de-DE"/>
        </w:rPr>
        <w:t>principle</w:t>
      </w:r>
      <w:proofErr w:type="gramEnd"/>
      <w:r w:rsidRPr="00461BA3">
        <w:rPr>
          <w:rFonts w:eastAsia="Times New Roman" w:cs="Arial"/>
          <w:szCs w:val="22"/>
          <w:lang w:val="en-GB" w:eastAsia="de-DE"/>
        </w:rPr>
        <w:t xml:space="preserve"> implementation instruments effective for preventing/reducing environmental pollution caused by human activities? [Rank each instrument from 1 ‘not effective at all’ to 5 ‘fully effective’, or select ‘don’t know’]</w:t>
      </w:r>
    </w:p>
    <w:p w14:paraId="32B656EF" w14:textId="77777777" w:rsidR="00461BA3" w:rsidRDefault="00461BA3" w:rsidP="00461BA3">
      <w:pPr>
        <w:ind w:left="360"/>
        <w:rPr>
          <w:rFonts w:ascii="Times New Roman" w:eastAsia="Times New Roman" w:hAnsi="Times New Roman" w:cs="Times New Roman"/>
          <w:color w:val="auto"/>
          <w:sz w:val="23"/>
          <w:szCs w:val="23"/>
          <w:lang w:val="en-BE" w:eastAsia="en-BE"/>
        </w:rPr>
      </w:pPr>
    </w:p>
    <w:tbl>
      <w:tblPr>
        <w:tblStyle w:val="TableGrid"/>
        <w:tblW w:w="0" w:type="auto"/>
        <w:tblLook w:val="04A0" w:firstRow="1" w:lastRow="0" w:firstColumn="1" w:lastColumn="0" w:noHBand="0" w:noVBand="1"/>
      </w:tblPr>
      <w:tblGrid>
        <w:gridCol w:w="2930"/>
        <w:gridCol w:w="1056"/>
        <w:gridCol w:w="864"/>
        <w:gridCol w:w="864"/>
        <w:gridCol w:w="864"/>
        <w:gridCol w:w="1170"/>
        <w:gridCol w:w="1030"/>
      </w:tblGrid>
      <w:tr w:rsidR="00461BA3" w:rsidRPr="00461BA3" w14:paraId="350DAFD2" w14:textId="77777777" w:rsidTr="00461BA3">
        <w:tc>
          <w:tcPr>
            <w:tcW w:w="2930" w:type="dxa"/>
          </w:tcPr>
          <w:p w14:paraId="1831E944" w14:textId="77777777" w:rsidR="00461BA3" w:rsidRPr="00461BA3" w:rsidRDefault="00461BA3" w:rsidP="00FF61C7">
            <w:pPr>
              <w:rPr>
                <w:rFonts w:eastAsia="Times New Roman" w:cs="Arial"/>
                <w:color w:val="auto"/>
                <w:szCs w:val="22"/>
                <w:lang w:val="en-BE" w:eastAsia="en-BE"/>
              </w:rPr>
            </w:pPr>
          </w:p>
        </w:tc>
        <w:tc>
          <w:tcPr>
            <w:tcW w:w="1056" w:type="dxa"/>
          </w:tcPr>
          <w:p w14:paraId="44A6FDE7" w14:textId="77777777" w:rsidR="00461BA3" w:rsidRPr="005A21C2" w:rsidRDefault="00461BA3" w:rsidP="00461BA3">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1</w:t>
            </w:r>
          </w:p>
          <w:p w14:paraId="08D30B7B" w14:textId="556769BF" w:rsidR="00461BA3" w:rsidRPr="00461BA3" w:rsidRDefault="00461BA3" w:rsidP="00461BA3">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Not effective at all</w:t>
            </w:r>
          </w:p>
        </w:tc>
        <w:tc>
          <w:tcPr>
            <w:tcW w:w="864" w:type="dxa"/>
          </w:tcPr>
          <w:p w14:paraId="04F66271" w14:textId="622E6212" w:rsidR="00461BA3" w:rsidRPr="00461BA3" w:rsidRDefault="00461BA3" w:rsidP="00FF61C7">
            <w:pPr>
              <w:rPr>
                <w:rFonts w:eastAsia="Times New Roman" w:cs="Arial"/>
                <w:color w:val="auto"/>
                <w:szCs w:val="22"/>
                <w:lang w:val="en-BE" w:eastAsia="en-BE"/>
              </w:rPr>
            </w:pPr>
            <w:r w:rsidRPr="005A21C2">
              <w:rPr>
                <w:rFonts w:eastAsia="Times New Roman" w:cs="Arial"/>
                <w:color w:val="auto"/>
                <w:szCs w:val="22"/>
                <w:lang w:val="en-BE" w:eastAsia="en-BE"/>
              </w:rPr>
              <w:t>2</w:t>
            </w:r>
          </w:p>
        </w:tc>
        <w:tc>
          <w:tcPr>
            <w:tcW w:w="864" w:type="dxa"/>
          </w:tcPr>
          <w:p w14:paraId="46B4E215" w14:textId="36502F3B" w:rsidR="00461BA3" w:rsidRPr="00461BA3" w:rsidRDefault="00461BA3" w:rsidP="00FF61C7">
            <w:pPr>
              <w:rPr>
                <w:rFonts w:eastAsia="Times New Roman" w:cs="Arial"/>
                <w:color w:val="auto"/>
                <w:szCs w:val="22"/>
                <w:lang w:val="en-BE" w:eastAsia="en-BE"/>
              </w:rPr>
            </w:pPr>
            <w:r w:rsidRPr="005A21C2">
              <w:rPr>
                <w:rFonts w:eastAsia="Times New Roman" w:cs="Arial"/>
                <w:color w:val="auto"/>
                <w:szCs w:val="22"/>
                <w:lang w:val="en-BE" w:eastAsia="en-BE"/>
              </w:rPr>
              <w:t>3</w:t>
            </w:r>
          </w:p>
        </w:tc>
        <w:tc>
          <w:tcPr>
            <w:tcW w:w="864" w:type="dxa"/>
          </w:tcPr>
          <w:p w14:paraId="7DC19597" w14:textId="13597DEE" w:rsidR="00461BA3" w:rsidRPr="00461BA3" w:rsidRDefault="00461BA3" w:rsidP="00FF61C7">
            <w:pPr>
              <w:rPr>
                <w:rFonts w:eastAsia="Times New Roman" w:cs="Arial"/>
                <w:color w:val="auto"/>
                <w:szCs w:val="22"/>
                <w:lang w:val="en-BE" w:eastAsia="en-BE"/>
              </w:rPr>
            </w:pPr>
            <w:r w:rsidRPr="005A21C2">
              <w:rPr>
                <w:rFonts w:eastAsia="Times New Roman" w:cs="Arial"/>
                <w:color w:val="auto"/>
                <w:szCs w:val="22"/>
                <w:lang w:val="en-BE" w:eastAsia="en-BE"/>
              </w:rPr>
              <w:t>4</w:t>
            </w:r>
          </w:p>
        </w:tc>
        <w:tc>
          <w:tcPr>
            <w:tcW w:w="1170" w:type="dxa"/>
          </w:tcPr>
          <w:p w14:paraId="7EFAA5CF" w14:textId="77777777" w:rsidR="00461BA3" w:rsidRPr="005A21C2" w:rsidRDefault="00461BA3" w:rsidP="00461BA3">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5</w:t>
            </w:r>
          </w:p>
          <w:p w14:paraId="10CC2EE5" w14:textId="70B80024" w:rsidR="00461BA3" w:rsidRPr="00461BA3" w:rsidRDefault="00461BA3" w:rsidP="00461BA3">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Fully effective</w:t>
            </w:r>
          </w:p>
        </w:tc>
        <w:tc>
          <w:tcPr>
            <w:tcW w:w="1030" w:type="dxa"/>
          </w:tcPr>
          <w:p w14:paraId="042FB3B4" w14:textId="77777777" w:rsidR="00461BA3" w:rsidRPr="00461BA3" w:rsidRDefault="00461BA3" w:rsidP="00FF61C7">
            <w:pPr>
              <w:rPr>
                <w:rFonts w:eastAsia="Times New Roman" w:cs="Arial"/>
                <w:color w:val="auto"/>
                <w:szCs w:val="22"/>
                <w:lang w:val="en-BE" w:eastAsia="en-BE"/>
              </w:rPr>
            </w:pPr>
            <w:r w:rsidRPr="005A21C2">
              <w:rPr>
                <w:rFonts w:eastAsia="Times New Roman" w:cs="Arial"/>
                <w:color w:val="auto"/>
                <w:szCs w:val="22"/>
                <w:lang w:val="en-BE" w:eastAsia="en-BE"/>
              </w:rPr>
              <w:t>Don't know</w:t>
            </w:r>
          </w:p>
        </w:tc>
      </w:tr>
      <w:tr w:rsidR="00461BA3" w:rsidRPr="00461BA3" w14:paraId="2201B9F6" w14:textId="77777777" w:rsidTr="00461BA3">
        <w:tc>
          <w:tcPr>
            <w:tcW w:w="2930" w:type="dxa"/>
          </w:tcPr>
          <w:p w14:paraId="691EE44D" w14:textId="587D6CC9" w:rsidR="00461BA3" w:rsidRPr="00461BA3" w:rsidRDefault="00461BA3"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 xml:space="preserve">Command and control measures (licensing procedures, bans, emission limit values, administrative </w:t>
            </w:r>
            <w:proofErr w:type="gramStart"/>
            <w:r w:rsidRPr="005A21C2">
              <w:rPr>
                <w:rFonts w:ascii="Times New Roman" w:eastAsia="Times New Roman" w:hAnsi="Times New Roman" w:cs="Times New Roman"/>
                <w:color w:val="auto"/>
                <w:sz w:val="24"/>
                <w:lang w:val="en-BE" w:eastAsia="en-BE"/>
              </w:rPr>
              <w:t>orders</w:t>
            </w:r>
            <w:proofErr w:type="gramEnd"/>
            <w:r w:rsidRPr="005A21C2">
              <w:rPr>
                <w:rFonts w:ascii="Times New Roman" w:eastAsia="Times New Roman" w:hAnsi="Times New Roman" w:cs="Times New Roman"/>
                <w:color w:val="auto"/>
                <w:sz w:val="24"/>
                <w:lang w:val="en-BE" w:eastAsia="en-BE"/>
              </w:rPr>
              <w:t xml:space="preserve"> and sanctions)</w:t>
            </w:r>
          </w:p>
        </w:tc>
        <w:tc>
          <w:tcPr>
            <w:tcW w:w="1056" w:type="dxa"/>
          </w:tcPr>
          <w:p w14:paraId="61295615" w14:textId="77777777" w:rsidR="00461BA3" w:rsidRPr="00461BA3" w:rsidRDefault="00461BA3" w:rsidP="00FF61C7">
            <w:pPr>
              <w:rPr>
                <w:rFonts w:eastAsia="Times New Roman" w:cs="Arial"/>
                <w:color w:val="auto"/>
                <w:szCs w:val="22"/>
                <w:lang w:val="en-BE" w:eastAsia="en-BE"/>
              </w:rPr>
            </w:pPr>
          </w:p>
        </w:tc>
        <w:tc>
          <w:tcPr>
            <w:tcW w:w="864" w:type="dxa"/>
          </w:tcPr>
          <w:p w14:paraId="09D843FE" w14:textId="77777777" w:rsidR="00461BA3" w:rsidRPr="0096565A" w:rsidRDefault="00461BA3" w:rsidP="0096565A">
            <w:pPr>
              <w:jc w:val="center"/>
              <w:rPr>
                <w:rFonts w:eastAsia="Times New Roman" w:cs="Arial"/>
                <w:color w:val="auto"/>
                <w:szCs w:val="22"/>
                <w:highlight w:val="yellow"/>
                <w:lang w:val="en-BE" w:eastAsia="en-BE"/>
              </w:rPr>
            </w:pPr>
          </w:p>
        </w:tc>
        <w:tc>
          <w:tcPr>
            <w:tcW w:w="864" w:type="dxa"/>
          </w:tcPr>
          <w:p w14:paraId="48B50B04" w14:textId="21C521AA" w:rsidR="00461BA3" w:rsidRPr="0071125E" w:rsidRDefault="00461BA3" w:rsidP="0096565A">
            <w:pPr>
              <w:jc w:val="center"/>
              <w:rPr>
                <w:rFonts w:eastAsia="Times New Roman" w:cs="Arial"/>
                <w:color w:val="auto"/>
                <w:szCs w:val="22"/>
                <w:highlight w:val="yellow"/>
                <w:lang w:val="en-US" w:eastAsia="en-BE"/>
              </w:rPr>
            </w:pPr>
          </w:p>
        </w:tc>
        <w:tc>
          <w:tcPr>
            <w:tcW w:w="864" w:type="dxa"/>
          </w:tcPr>
          <w:p w14:paraId="64746494" w14:textId="0568D522" w:rsidR="00461BA3" w:rsidRPr="00B44CB8" w:rsidRDefault="005D1489" w:rsidP="0096565A">
            <w:pPr>
              <w:jc w:val="center"/>
              <w:rPr>
                <w:rFonts w:eastAsia="Times New Roman" w:cs="Arial"/>
                <w:color w:val="auto"/>
                <w:szCs w:val="22"/>
                <w:highlight w:val="cyan"/>
                <w:lang w:val="en-BE" w:eastAsia="en-BE"/>
              </w:rPr>
            </w:pPr>
            <w:r w:rsidRPr="00B44CB8">
              <w:rPr>
                <w:rFonts w:eastAsia="Times New Roman" w:cs="Arial"/>
                <w:color w:val="auto"/>
                <w:szCs w:val="22"/>
                <w:highlight w:val="cyan"/>
                <w:lang w:val="en-US" w:eastAsia="en-BE"/>
              </w:rPr>
              <w:t>x</w:t>
            </w:r>
          </w:p>
        </w:tc>
        <w:tc>
          <w:tcPr>
            <w:tcW w:w="1170" w:type="dxa"/>
          </w:tcPr>
          <w:p w14:paraId="60437095" w14:textId="22B646B0" w:rsidR="00461BA3" w:rsidRPr="0096565A" w:rsidRDefault="007000B9" w:rsidP="0096565A">
            <w:pPr>
              <w:jc w:val="cente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030" w:type="dxa"/>
          </w:tcPr>
          <w:p w14:paraId="1642F6C6" w14:textId="77777777" w:rsidR="00461BA3" w:rsidRPr="0096565A" w:rsidRDefault="00461BA3" w:rsidP="0096565A">
            <w:pPr>
              <w:jc w:val="center"/>
              <w:rPr>
                <w:rFonts w:eastAsia="Times New Roman" w:cs="Arial"/>
                <w:color w:val="auto"/>
                <w:szCs w:val="22"/>
                <w:highlight w:val="yellow"/>
                <w:lang w:val="en-BE" w:eastAsia="en-BE"/>
              </w:rPr>
            </w:pPr>
          </w:p>
        </w:tc>
      </w:tr>
      <w:tr w:rsidR="00461BA3" w:rsidRPr="00461BA3" w14:paraId="59695821" w14:textId="77777777" w:rsidTr="00461BA3">
        <w:tc>
          <w:tcPr>
            <w:tcW w:w="2930" w:type="dxa"/>
          </w:tcPr>
          <w:p w14:paraId="3747D667" w14:textId="5A820054" w:rsidR="00461BA3" w:rsidRPr="00461BA3" w:rsidRDefault="00461BA3"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Market-based/economic instruments (subsidies/feed-in tariffs, taxes, charges, fees, tradable permits and quotas, Payment for Ecosystem Services, liability rules)</w:t>
            </w:r>
          </w:p>
        </w:tc>
        <w:tc>
          <w:tcPr>
            <w:tcW w:w="1056" w:type="dxa"/>
          </w:tcPr>
          <w:p w14:paraId="59F9048F" w14:textId="77777777" w:rsidR="00461BA3" w:rsidRPr="00461BA3" w:rsidRDefault="00461BA3" w:rsidP="00FF61C7">
            <w:pPr>
              <w:rPr>
                <w:rFonts w:eastAsia="Times New Roman" w:cs="Arial"/>
                <w:color w:val="auto"/>
                <w:szCs w:val="22"/>
                <w:lang w:val="en-BE" w:eastAsia="en-BE"/>
              </w:rPr>
            </w:pPr>
          </w:p>
        </w:tc>
        <w:tc>
          <w:tcPr>
            <w:tcW w:w="864" w:type="dxa"/>
          </w:tcPr>
          <w:p w14:paraId="4130C54E" w14:textId="77777777" w:rsidR="00461BA3" w:rsidRPr="0096565A" w:rsidRDefault="00461BA3" w:rsidP="0096565A">
            <w:pPr>
              <w:jc w:val="center"/>
              <w:rPr>
                <w:rFonts w:eastAsia="Times New Roman" w:cs="Arial"/>
                <w:color w:val="auto"/>
                <w:szCs w:val="22"/>
                <w:highlight w:val="yellow"/>
                <w:lang w:val="en-BE" w:eastAsia="en-BE"/>
              </w:rPr>
            </w:pPr>
          </w:p>
        </w:tc>
        <w:tc>
          <w:tcPr>
            <w:tcW w:w="864" w:type="dxa"/>
          </w:tcPr>
          <w:p w14:paraId="070E15A2" w14:textId="77777777" w:rsidR="00461BA3" w:rsidRPr="0096565A" w:rsidRDefault="00461BA3" w:rsidP="0096565A">
            <w:pPr>
              <w:jc w:val="center"/>
              <w:rPr>
                <w:rFonts w:eastAsia="Times New Roman" w:cs="Arial"/>
                <w:color w:val="auto"/>
                <w:szCs w:val="22"/>
                <w:highlight w:val="yellow"/>
                <w:lang w:val="en-BE" w:eastAsia="en-BE"/>
              </w:rPr>
            </w:pPr>
          </w:p>
        </w:tc>
        <w:tc>
          <w:tcPr>
            <w:tcW w:w="864" w:type="dxa"/>
          </w:tcPr>
          <w:p w14:paraId="4260A897" w14:textId="0CE00729" w:rsidR="00461BA3" w:rsidRPr="00B44CB8" w:rsidRDefault="0071125E" w:rsidP="0096565A">
            <w:pPr>
              <w:jc w:val="center"/>
              <w:rPr>
                <w:rFonts w:eastAsia="Times New Roman" w:cs="Arial"/>
                <w:color w:val="auto"/>
                <w:szCs w:val="22"/>
                <w:highlight w:val="cyan"/>
                <w:lang w:val="en-US" w:eastAsia="en-BE"/>
              </w:rPr>
            </w:pPr>
            <w:r w:rsidRPr="00B44CB8">
              <w:rPr>
                <w:rFonts w:eastAsia="Times New Roman" w:cs="Arial"/>
                <w:color w:val="auto"/>
                <w:szCs w:val="22"/>
                <w:highlight w:val="cyan"/>
                <w:lang w:val="en-US" w:eastAsia="en-BE"/>
              </w:rPr>
              <w:t>X</w:t>
            </w:r>
          </w:p>
        </w:tc>
        <w:tc>
          <w:tcPr>
            <w:tcW w:w="1170" w:type="dxa"/>
          </w:tcPr>
          <w:p w14:paraId="1130804D" w14:textId="45C2A4DB" w:rsidR="00461BA3" w:rsidRPr="0096565A" w:rsidRDefault="007000B9" w:rsidP="0096565A">
            <w:pPr>
              <w:jc w:val="cente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030" w:type="dxa"/>
          </w:tcPr>
          <w:p w14:paraId="0CB6BC7A" w14:textId="77777777" w:rsidR="00461BA3" w:rsidRPr="0096565A" w:rsidRDefault="00461BA3" w:rsidP="0096565A">
            <w:pPr>
              <w:jc w:val="center"/>
              <w:rPr>
                <w:rFonts w:eastAsia="Times New Roman" w:cs="Arial"/>
                <w:color w:val="auto"/>
                <w:szCs w:val="22"/>
                <w:highlight w:val="yellow"/>
                <w:lang w:val="en-BE" w:eastAsia="en-BE"/>
              </w:rPr>
            </w:pPr>
          </w:p>
        </w:tc>
      </w:tr>
      <w:tr w:rsidR="00461BA3" w:rsidRPr="00461BA3" w14:paraId="66DCBBA5" w14:textId="77777777" w:rsidTr="00461BA3">
        <w:tc>
          <w:tcPr>
            <w:tcW w:w="2930" w:type="dxa"/>
          </w:tcPr>
          <w:p w14:paraId="3966D297" w14:textId="029A04F6" w:rsidR="00461BA3" w:rsidRPr="00461BA3" w:rsidRDefault="00461BA3"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Voluntary approaches (voluntary agreements, environmental management systems (</w:t>
            </w:r>
            <w:proofErr w:type="gramStart"/>
            <w:r w:rsidRPr="005A21C2">
              <w:rPr>
                <w:rFonts w:ascii="Times New Roman" w:eastAsia="Times New Roman" w:hAnsi="Times New Roman" w:cs="Times New Roman"/>
                <w:color w:val="auto"/>
                <w:sz w:val="24"/>
                <w:lang w:val="en-BE" w:eastAsia="en-BE"/>
              </w:rPr>
              <w:t>e.g.</w:t>
            </w:r>
            <w:proofErr w:type="gramEnd"/>
            <w:r w:rsidRPr="005A21C2">
              <w:rPr>
                <w:rFonts w:ascii="Times New Roman" w:eastAsia="Times New Roman" w:hAnsi="Times New Roman" w:cs="Times New Roman"/>
                <w:color w:val="auto"/>
                <w:sz w:val="24"/>
                <w:lang w:val="en-BE" w:eastAsia="en-BE"/>
              </w:rPr>
              <w:t xml:space="preserve"> ISO 14001), labelling (e.g. eco-label)</w:t>
            </w:r>
          </w:p>
        </w:tc>
        <w:tc>
          <w:tcPr>
            <w:tcW w:w="1056" w:type="dxa"/>
          </w:tcPr>
          <w:p w14:paraId="38A9B436" w14:textId="77777777" w:rsidR="00461BA3" w:rsidRPr="00461BA3" w:rsidRDefault="00461BA3" w:rsidP="00FF61C7">
            <w:pPr>
              <w:rPr>
                <w:rFonts w:eastAsia="Times New Roman" w:cs="Arial"/>
                <w:color w:val="auto"/>
                <w:szCs w:val="22"/>
                <w:lang w:val="en-BE" w:eastAsia="en-BE"/>
              </w:rPr>
            </w:pPr>
          </w:p>
        </w:tc>
        <w:tc>
          <w:tcPr>
            <w:tcW w:w="864" w:type="dxa"/>
          </w:tcPr>
          <w:p w14:paraId="61734EC9" w14:textId="1039D9CD" w:rsidR="00461BA3" w:rsidRPr="0071125E" w:rsidRDefault="00461BA3" w:rsidP="0096565A">
            <w:pPr>
              <w:jc w:val="center"/>
              <w:rPr>
                <w:rFonts w:eastAsia="Times New Roman" w:cs="Arial"/>
                <w:color w:val="auto"/>
                <w:szCs w:val="22"/>
                <w:highlight w:val="yellow"/>
                <w:lang w:val="en-US" w:eastAsia="en-BE"/>
              </w:rPr>
            </w:pPr>
          </w:p>
        </w:tc>
        <w:tc>
          <w:tcPr>
            <w:tcW w:w="864" w:type="dxa"/>
          </w:tcPr>
          <w:p w14:paraId="1FA266B0" w14:textId="16653437" w:rsidR="00461BA3" w:rsidRPr="0096565A" w:rsidRDefault="0096565A" w:rsidP="0096565A">
            <w:pPr>
              <w:jc w:val="center"/>
              <w:rPr>
                <w:rFonts w:eastAsia="Times New Roman" w:cs="Arial"/>
                <w:color w:val="auto"/>
                <w:szCs w:val="22"/>
                <w:highlight w:val="yellow"/>
                <w:lang w:val="en-US" w:eastAsia="en-BE"/>
              </w:rPr>
            </w:pPr>
            <w:r w:rsidRPr="0096565A">
              <w:rPr>
                <w:rFonts w:eastAsia="Times New Roman" w:cs="Arial"/>
                <w:color w:val="auto"/>
                <w:szCs w:val="22"/>
                <w:highlight w:val="yellow"/>
                <w:lang w:val="en-US" w:eastAsia="en-BE"/>
              </w:rPr>
              <w:t>x</w:t>
            </w:r>
          </w:p>
        </w:tc>
        <w:tc>
          <w:tcPr>
            <w:tcW w:w="864" w:type="dxa"/>
          </w:tcPr>
          <w:p w14:paraId="344A3678" w14:textId="77777777" w:rsidR="00461BA3" w:rsidRPr="0096565A" w:rsidRDefault="00461BA3" w:rsidP="0096565A">
            <w:pPr>
              <w:jc w:val="center"/>
              <w:rPr>
                <w:rFonts w:eastAsia="Times New Roman" w:cs="Arial"/>
                <w:color w:val="auto"/>
                <w:szCs w:val="22"/>
                <w:highlight w:val="yellow"/>
                <w:lang w:val="en-BE" w:eastAsia="en-BE"/>
              </w:rPr>
            </w:pPr>
          </w:p>
        </w:tc>
        <w:tc>
          <w:tcPr>
            <w:tcW w:w="1170" w:type="dxa"/>
          </w:tcPr>
          <w:p w14:paraId="1E186CD7" w14:textId="77777777" w:rsidR="00461BA3" w:rsidRPr="0096565A" w:rsidRDefault="00461BA3" w:rsidP="0096565A">
            <w:pPr>
              <w:jc w:val="center"/>
              <w:rPr>
                <w:rFonts w:eastAsia="Times New Roman" w:cs="Arial"/>
                <w:color w:val="auto"/>
                <w:szCs w:val="22"/>
                <w:highlight w:val="yellow"/>
                <w:lang w:val="en-BE" w:eastAsia="en-BE"/>
              </w:rPr>
            </w:pPr>
          </w:p>
        </w:tc>
        <w:tc>
          <w:tcPr>
            <w:tcW w:w="1030" w:type="dxa"/>
          </w:tcPr>
          <w:p w14:paraId="2A144661" w14:textId="77777777" w:rsidR="00461BA3" w:rsidRPr="0096565A" w:rsidRDefault="00461BA3" w:rsidP="0096565A">
            <w:pPr>
              <w:jc w:val="center"/>
              <w:rPr>
                <w:rFonts w:eastAsia="Times New Roman" w:cs="Arial"/>
                <w:color w:val="auto"/>
                <w:szCs w:val="22"/>
                <w:highlight w:val="yellow"/>
                <w:lang w:val="en-BE" w:eastAsia="en-BE"/>
              </w:rPr>
            </w:pPr>
          </w:p>
        </w:tc>
      </w:tr>
      <w:tr w:rsidR="00461BA3" w:rsidRPr="00461BA3" w14:paraId="56CAB806" w14:textId="77777777" w:rsidTr="00461BA3">
        <w:tc>
          <w:tcPr>
            <w:tcW w:w="2930" w:type="dxa"/>
          </w:tcPr>
          <w:p w14:paraId="3D17A2ED" w14:textId="30CA1E0C" w:rsidR="00461BA3" w:rsidRPr="00461BA3" w:rsidRDefault="00461BA3"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International agreements (</w:t>
            </w:r>
            <w:proofErr w:type="gramStart"/>
            <w:r w:rsidRPr="005A21C2">
              <w:rPr>
                <w:rFonts w:ascii="Times New Roman" w:eastAsia="Times New Roman" w:hAnsi="Times New Roman" w:cs="Times New Roman"/>
                <w:color w:val="auto"/>
                <w:sz w:val="24"/>
                <w:lang w:val="en-BE" w:eastAsia="en-BE"/>
              </w:rPr>
              <w:t>i.e.</w:t>
            </w:r>
            <w:proofErr w:type="gramEnd"/>
            <w:r w:rsidRPr="005A21C2">
              <w:rPr>
                <w:rFonts w:ascii="Times New Roman" w:eastAsia="Times New Roman" w:hAnsi="Times New Roman" w:cs="Times New Roman"/>
                <w:color w:val="auto"/>
                <w:sz w:val="24"/>
                <w:lang w:val="en-BE" w:eastAsia="en-BE"/>
              </w:rPr>
              <w:t xml:space="preserve"> international environmental agreements, and the inclusion of environmental provisions in trade agreements, </w:t>
            </w:r>
            <w:r w:rsidRPr="005A21C2">
              <w:rPr>
                <w:rFonts w:ascii="Times New Roman" w:eastAsia="Times New Roman" w:hAnsi="Times New Roman" w:cs="Times New Roman"/>
                <w:color w:val="auto"/>
                <w:sz w:val="24"/>
                <w:lang w:val="en-BE" w:eastAsia="en-BE"/>
              </w:rPr>
              <w:lastRenderedPageBreak/>
              <w:t>cooperation agreements and partnerships with third countries)</w:t>
            </w:r>
          </w:p>
        </w:tc>
        <w:tc>
          <w:tcPr>
            <w:tcW w:w="1056" w:type="dxa"/>
          </w:tcPr>
          <w:p w14:paraId="4ED22CD9" w14:textId="77777777" w:rsidR="00461BA3" w:rsidRPr="00461BA3" w:rsidRDefault="00461BA3" w:rsidP="00FF61C7">
            <w:pPr>
              <w:rPr>
                <w:rFonts w:eastAsia="Times New Roman" w:cs="Arial"/>
                <w:color w:val="auto"/>
                <w:szCs w:val="22"/>
                <w:lang w:val="en-BE" w:eastAsia="en-BE"/>
              </w:rPr>
            </w:pPr>
          </w:p>
        </w:tc>
        <w:tc>
          <w:tcPr>
            <w:tcW w:w="864" w:type="dxa"/>
          </w:tcPr>
          <w:p w14:paraId="700F56FF" w14:textId="278BDD68" w:rsidR="00461BA3" w:rsidRPr="0071125E" w:rsidRDefault="00461BA3" w:rsidP="0096565A">
            <w:pPr>
              <w:jc w:val="center"/>
              <w:rPr>
                <w:rFonts w:eastAsia="Times New Roman" w:cs="Arial"/>
                <w:color w:val="auto"/>
                <w:szCs w:val="22"/>
                <w:highlight w:val="yellow"/>
                <w:lang w:val="en-US" w:eastAsia="en-BE"/>
              </w:rPr>
            </w:pPr>
          </w:p>
        </w:tc>
        <w:tc>
          <w:tcPr>
            <w:tcW w:w="864" w:type="dxa"/>
          </w:tcPr>
          <w:p w14:paraId="1789707F" w14:textId="77777777" w:rsidR="00461BA3" w:rsidRPr="0096565A" w:rsidRDefault="00461BA3" w:rsidP="0096565A">
            <w:pPr>
              <w:jc w:val="center"/>
              <w:rPr>
                <w:rFonts w:eastAsia="Times New Roman" w:cs="Arial"/>
                <w:color w:val="auto"/>
                <w:szCs w:val="22"/>
                <w:highlight w:val="yellow"/>
                <w:lang w:val="en-BE" w:eastAsia="en-BE"/>
              </w:rPr>
            </w:pPr>
          </w:p>
        </w:tc>
        <w:tc>
          <w:tcPr>
            <w:tcW w:w="864" w:type="dxa"/>
          </w:tcPr>
          <w:p w14:paraId="0EAD755B" w14:textId="4390DD70" w:rsidR="00461BA3" w:rsidRPr="0096565A" w:rsidRDefault="0096565A" w:rsidP="0096565A">
            <w:pPr>
              <w:jc w:val="center"/>
              <w:rPr>
                <w:rFonts w:eastAsia="Times New Roman" w:cs="Arial"/>
                <w:color w:val="auto"/>
                <w:szCs w:val="22"/>
                <w:highlight w:val="yellow"/>
                <w:lang w:val="en-US" w:eastAsia="en-BE"/>
              </w:rPr>
            </w:pPr>
            <w:r w:rsidRPr="0096565A">
              <w:rPr>
                <w:rFonts w:eastAsia="Times New Roman" w:cs="Arial"/>
                <w:color w:val="auto"/>
                <w:szCs w:val="22"/>
                <w:highlight w:val="yellow"/>
                <w:lang w:val="en-US" w:eastAsia="en-BE"/>
              </w:rPr>
              <w:t>x</w:t>
            </w:r>
          </w:p>
        </w:tc>
        <w:tc>
          <w:tcPr>
            <w:tcW w:w="1170" w:type="dxa"/>
          </w:tcPr>
          <w:p w14:paraId="2F7BE6E5" w14:textId="77777777" w:rsidR="00461BA3" w:rsidRPr="0096565A" w:rsidRDefault="00461BA3" w:rsidP="0096565A">
            <w:pPr>
              <w:jc w:val="center"/>
              <w:rPr>
                <w:rFonts w:eastAsia="Times New Roman" w:cs="Arial"/>
                <w:color w:val="auto"/>
                <w:szCs w:val="22"/>
                <w:highlight w:val="yellow"/>
                <w:lang w:val="en-BE" w:eastAsia="en-BE"/>
              </w:rPr>
            </w:pPr>
          </w:p>
        </w:tc>
        <w:tc>
          <w:tcPr>
            <w:tcW w:w="1030" w:type="dxa"/>
          </w:tcPr>
          <w:p w14:paraId="3F55B9EE" w14:textId="77777777" w:rsidR="00461BA3" w:rsidRPr="0096565A" w:rsidRDefault="00461BA3" w:rsidP="0096565A">
            <w:pPr>
              <w:jc w:val="center"/>
              <w:rPr>
                <w:rFonts w:eastAsia="Times New Roman" w:cs="Arial"/>
                <w:color w:val="auto"/>
                <w:szCs w:val="22"/>
                <w:highlight w:val="yellow"/>
                <w:lang w:val="en-BE" w:eastAsia="en-BE"/>
              </w:rPr>
            </w:pPr>
          </w:p>
        </w:tc>
      </w:tr>
    </w:tbl>
    <w:p w14:paraId="678E89EC" w14:textId="7C21AB52" w:rsidR="005A21C2" w:rsidRPr="00461BA3" w:rsidRDefault="005A21C2" w:rsidP="00461BA3">
      <w:pPr>
        <w:ind w:left="360"/>
        <w:rPr>
          <w:rFonts w:ascii="Times New Roman" w:eastAsia="Times New Roman" w:hAnsi="Times New Roman" w:cs="Times New Roman"/>
          <w:color w:val="auto"/>
          <w:sz w:val="24"/>
          <w:lang w:val="en-BE" w:eastAsia="en-BE"/>
        </w:rPr>
      </w:pPr>
      <w:r w:rsidRPr="00461BA3">
        <w:rPr>
          <w:rFonts w:ascii="Times New Roman" w:eastAsia="Times New Roman" w:hAnsi="Times New Roman" w:cs="Times New Roman"/>
          <w:color w:val="auto"/>
          <w:sz w:val="23"/>
          <w:szCs w:val="23"/>
          <w:lang w:val="en-BE" w:eastAsia="en-BE"/>
        </w:rPr>
        <w:br/>
      </w:r>
    </w:p>
    <w:p w14:paraId="26428342" w14:textId="77777777" w:rsidR="00461BA3" w:rsidRPr="00461BA3" w:rsidRDefault="005A21C2" w:rsidP="00461BA3">
      <w:pPr>
        <w:pStyle w:val="ListParagraph"/>
        <w:numPr>
          <w:ilvl w:val="0"/>
          <w:numId w:val="33"/>
        </w:numPr>
        <w:rPr>
          <w:rFonts w:ascii="Times New Roman" w:eastAsia="Times New Roman" w:hAnsi="Times New Roman" w:cs="Times New Roman"/>
          <w:color w:val="auto"/>
          <w:sz w:val="24"/>
          <w:lang w:val="en-BE" w:eastAsia="en-BE"/>
        </w:rPr>
      </w:pPr>
      <w:r w:rsidRPr="00461BA3">
        <w:rPr>
          <w:rFonts w:eastAsia="Times New Roman" w:cs="Arial"/>
          <w:szCs w:val="22"/>
          <w:lang w:val="en-GB" w:eastAsia="de-DE"/>
        </w:rPr>
        <w:t xml:space="preserve">Not all pollution is reduced or stopped. In your opinion, to what extent are the following </w:t>
      </w:r>
      <w:proofErr w:type="gramStart"/>
      <w:r w:rsidRPr="00461BA3">
        <w:rPr>
          <w:rFonts w:eastAsia="Times New Roman" w:cs="Arial"/>
          <w:szCs w:val="22"/>
          <w:lang w:val="en-GB" w:eastAsia="de-DE"/>
        </w:rPr>
        <w:t>instruments</w:t>
      </w:r>
      <w:proofErr w:type="gramEnd"/>
      <w:r w:rsidRPr="00461BA3">
        <w:rPr>
          <w:rFonts w:eastAsia="Times New Roman" w:cs="Arial"/>
          <w:szCs w:val="22"/>
          <w:lang w:val="en-GB" w:eastAsia="de-DE"/>
        </w:rPr>
        <w:t xml:space="preserve"> of the polluter pays principle effective for remedying the remaining environmental pollution caused by human activities? [Rank each instrument from 1 ‘not effective at all’ to 5 ‘fully effective’, or select ‘don’t know’]</w:t>
      </w:r>
    </w:p>
    <w:p w14:paraId="6233EA49" w14:textId="77777777" w:rsidR="00461BA3" w:rsidRDefault="00461BA3" w:rsidP="00461BA3">
      <w:pPr>
        <w:rPr>
          <w:rFonts w:ascii="Times New Roman" w:eastAsia="Times New Roman" w:hAnsi="Times New Roman" w:cs="Times New Roman"/>
          <w:color w:val="auto"/>
          <w:sz w:val="23"/>
          <w:szCs w:val="23"/>
          <w:lang w:val="en-BE" w:eastAsia="en-BE"/>
        </w:rPr>
      </w:pPr>
    </w:p>
    <w:tbl>
      <w:tblPr>
        <w:tblStyle w:val="TableGrid"/>
        <w:tblW w:w="0" w:type="auto"/>
        <w:tblLook w:val="04A0" w:firstRow="1" w:lastRow="0" w:firstColumn="1" w:lastColumn="0" w:noHBand="0" w:noVBand="1"/>
      </w:tblPr>
      <w:tblGrid>
        <w:gridCol w:w="2930"/>
        <w:gridCol w:w="1056"/>
        <w:gridCol w:w="864"/>
        <w:gridCol w:w="864"/>
        <w:gridCol w:w="864"/>
        <w:gridCol w:w="1170"/>
        <w:gridCol w:w="1030"/>
      </w:tblGrid>
      <w:tr w:rsidR="00461BA3" w:rsidRPr="00461BA3" w14:paraId="03058B1A" w14:textId="77777777" w:rsidTr="00FF61C7">
        <w:tc>
          <w:tcPr>
            <w:tcW w:w="2930" w:type="dxa"/>
          </w:tcPr>
          <w:p w14:paraId="7CAFDC9E" w14:textId="77777777" w:rsidR="00461BA3" w:rsidRPr="00461BA3" w:rsidRDefault="00461BA3" w:rsidP="00FF61C7">
            <w:pPr>
              <w:rPr>
                <w:rFonts w:eastAsia="Times New Roman" w:cs="Arial"/>
                <w:color w:val="auto"/>
                <w:szCs w:val="22"/>
                <w:lang w:val="en-BE" w:eastAsia="en-BE"/>
              </w:rPr>
            </w:pPr>
          </w:p>
        </w:tc>
        <w:tc>
          <w:tcPr>
            <w:tcW w:w="1056" w:type="dxa"/>
          </w:tcPr>
          <w:p w14:paraId="01AF920A" w14:textId="77777777" w:rsidR="00461BA3" w:rsidRPr="005A21C2" w:rsidRDefault="00461BA3"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1</w:t>
            </w:r>
          </w:p>
          <w:p w14:paraId="478227D4" w14:textId="77777777" w:rsidR="00461BA3" w:rsidRPr="00461BA3" w:rsidRDefault="00461BA3"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Not effective at all</w:t>
            </w:r>
          </w:p>
        </w:tc>
        <w:tc>
          <w:tcPr>
            <w:tcW w:w="864" w:type="dxa"/>
          </w:tcPr>
          <w:p w14:paraId="673ED193" w14:textId="77777777" w:rsidR="00461BA3" w:rsidRPr="00461BA3" w:rsidRDefault="00461BA3" w:rsidP="00FF61C7">
            <w:pPr>
              <w:rPr>
                <w:rFonts w:eastAsia="Times New Roman" w:cs="Arial"/>
                <w:color w:val="auto"/>
                <w:szCs w:val="22"/>
                <w:lang w:val="en-BE" w:eastAsia="en-BE"/>
              </w:rPr>
            </w:pPr>
            <w:r w:rsidRPr="005A21C2">
              <w:rPr>
                <w:rFonts w:eastAsia="Times New Roman" w:cs="Arial"/>
                <w:color w:val="auto"/>
                <w:szCs w:val="22"/>
                <w:lang w:val="en-BE" w:eastAsia="en-BE"/>
              </w:rPr>
              <w:t>2</w:t>
            </w:r>
          </w:p>
        </w:tc>
        <w:tc>
          <w:tcPr>
            <w:tcW w:w="864" w:type="dxa"/>
          </w:tcPr>
          <w:p w14:paraId="6FFAD1E9" w14:textId="77777777" w:rsidR="00461BA3" w:rsidRPr="00461BA3" w:rsidRDefault="00461BA3" w:rsidP="00FF61C7">
            <w:pPr>
              <w:rPr>
                <w:rFonts w:eastAsia="Times New Roman" w:cs="Arial"/>
                <w:color w:val="auto"/>
                <w:szCs w:val="22"/>
                <w:lang w:val="en-BE" w:eastAsia="en-BE"/>
              </w:rPr>
            </w:pPr>
            <w:r w:rsidRPr="005A21C2">
              <w:rPr>
                <w:rFonts w:eastAsia="Times New Roman" w:cs="Arial"/>
                <w:color w:val="auto"/>
                <w:szCs w:val="22"/>
                <w:lang w:val="en-BE" w:eastAsia="en-BE"/>
              </w:rPr>
              <w:t>3</w:t>
            </w:r>
          </w:p>
        </w:tc>
        <w:tc>
          <w:tcPr>
            <w:tcW w:w="864" w:type="dxa"/>
          </w:tcPr>
          <w:p w14:paraId="0453CBDD" w14:textId="77777777" w:rsidR="00461BA3" w:rsidRPr="00461BA3" w:rsidRDefault="00461BA3" w:rsidP="00FF61C7">
            <w:pPr>
              <w:rPr>
                <w:rFonts w:eastAsia="Times New Roman" w:cs="Arial"/>
                <w:color w:val="auto"/>
                <w:szCs w:val="22"/>
                <w:lang w:val="en-BE" w:eastAsia="en-BE"/>
              </w:rPr>
            </w:pPr>
            <w:r w:rsidRPr="005A21C2">
              <w:rPr>
                <w:rFonts w:eastAsia="Times New Roman" w:cs="Arial"/>
                <w:color w:val="auto"/>
                <w:szCs w:val="22"/>
                <w:lang w:val="en-BE" w:eastAsia="en-BE"/>
              </w:rPr>
              <w:t>4</w:t>
            </w:r>
          </w:p>
        </w:tc>
        <w:tc>
          <w:tcPr>
            <w:tcW w:w="1170" w:type="dxa"/>
          </w:tcPr>
          <w:p w14:paraId="1DC08646" w14:textId="77777777" w:rsidR="00461BA3" w:rsidRPr="005A21C2" w:rsidRDefault="00461BA3"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5</w:t>
            </w:r>
          </w:p>
          <w:p w14:paraId="7DEBEC9D" w14:textId="77777777" w:rsidR="00461BA3" w:rsidRPr="00461BA3" w:rsidRDefault="00461BA3"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Fully effective</w:t>
            </w:r>
          </w:p>
        </w:tc>
        <w:tc>
          <w:tcPr>
            <w:tcW w:w="1030" w:type="dxa"/>
          </w:tcPr>
          <w:p w14:paraId="5EE14449" w14:textId="77777777" w:rsidR="00461BA3" w:rsidRPr="00461BA3" w:rsidRDefault="00461BA3" w:rsidP="00FF61C7">
            <w:pPr>
              <w:rPr>
                <w:rFonts w:eastAsia="Times New Roman" w:cs="Arial"/>
                <w:color w:val="auto"/>
                <w:szCs w:val="22"/>
                <w:lang w:val="en-BE" w:eastAsia="en-BE"/>
              </w:rPr>
            </w:pPr>
            <w:r w:rsidRPr="005A21C2">
              <w:rPr>
                <w:rFonts w:eastAsia="Times New Roman" w:cs="Arial"/>
                <w:color w:val="auto"/>
                <w:szCs w:val="22"/>
                <w:lang w:val="en-BE" w:eastAsia="en-BE"/>
              </w:rPr>
              <w:t>Don't know</w:t>
            </w:r>
          </w:p>
        </w:tc>
      </w:tr>
      <w:tr w:rsidR="00461BA3" w:rsidRPr="00461BA3" w14:paraId="02D92CDB" w14:textId="77777777" w:rsidTr="00FF61C7">
        <w:tc>
          <w:tcPr>
            <w:tcW w:w="2930" w:type="dxa"/>
          </w:tcPr>
          <w:p w14:paraId="06B60B1D" w14:textId="2179E64A" w:rsidR="00461BA3" w:rsidRPr="00461BA3" w:rsidRDefault="00B20877"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 xml:space="preserve">Command and control law (licensing procedures, bans, emission limit values, administrative </w:t>
            </w:r>
            <w:proofErr w:type="gramStart"/>
            <w:r w:rsidRPr="005A21C2">
              <w:rPr>
                <w:rFonts w:ascii="Times New Roman" w:eastAsia="Times New Roman" w:hAnsi="Times New Roman" w:cs="Times New Roman"/>
                <w:color w:val="auto"/>
                <w:sz w:val="24"/>
                <w:lang w:val="en-BE" w:eastAsia="en-BE"/>
              </w:rPr>
              <w:t>orders</w:t>
            </w:r>
            <w:proofErr w:type="gramEnd"/>
            <w:r w:rsidRPr="005A21C2">
              <w:rPr>
                <w:rFonts w:ascii="Times New Roman" w:eastAsia="Times New Roman" w:hAnsi="Times New Roman" w:cs="Times New Roman"/>
                <w:color w:val="auto"/>
                <w:sz w:val="24"/>
                <w:lang w:val="en-BE" w:eastAsia="en-BE"/>
              </w:rPr>
              <w:t xml:space="preserve"> and sanctions)</w:t>
            </w:r>
          </w:p>
        </w:tc>
        <w:tc>
          <w:tcPr>
            <w:tcW w:w="1056" w:type="dxa"/>
          </w:tcPr>
          <w:p w14:paraId="10D50087" w14:textId="77777777" w:rsidR="00461BA3" w:rsidRPr="00461BA3" w:rsidRDefault="00461BA3" w:rsidP="00FF61C7">
            <w:pPr>
              <w:rPr>
                <w:rFonts w:eastAsia="Times New Roman" w:cs="Arial"/>
                <w:color w:val="auto"/>
                <w:szCs w:val="22"/>
                <w:lang w:val="en-BE" w:eastAsia="en-BE"/>
              </w:rPr>
            </w:pPr>
          </w:p>
        </w:tc>
        <w:tc>
          <w:tcPr>
            <w:tcW w:w="864" w:type="dxa"/>
          </w:tcPr>
          <w:p w14:paraId="5681ECDC" w14:textId="59749C6A" w:rsidR="00461BA3" w:rsidRPr="00292A44" w:rsidRDefault="00461BA3" w:rsidP="00FF61C7">
            <w:pPr>
              <w:rPr>
                <w:rFonts w:eastAsia="Times New Roman" w:cs="Arial"/>
                <w:color w:val="auto"/>
                <w:szCs w:val="22"/>
                <w:lang w:val="en-US" w:eastAsia="en-BE"/>
              </w:rPr>
            </w:pPr>
          </w:p>
        </w:tc>
        <w:tc>
          <w:tcPr>
            <w:tcW w:w="864" w:type="dxa"/>
          </w:tcPr>
          <w:p w14:paraId="51689CDC" w14:textId="77777777" w:rsidR="00461BA3" w:rsidRPr="00461BA3" w:rsidRDefault="00461BA3" w:rsidP="00FF61C7">
            <w:pPr>
              <w:rPr>
                <w:rFonts w:eastAsia="Times New Roman" w:cs="Arial"/>
                <w:color w:val="auto"/>
                <w:szCs w:val="22"/>
                <w:lang w:val="en-BE" w:eastAsia="en-BE"/>
              </w:rPr>
            </w:pPr>
          </w:p>
        </w:tc>
        <w:tc>
          <w:tcPr>
            <w:tcW w:w="864" w:type="dxa"/>
          </w:tcPr>
          <w:p w14:paraId="3556797E" w14:textId="23B87D57" w:rsidR="00461BA3" w:rsidRPr="0096565A" w:rsidRDefault="0096565A" w:rsidP="0096565A">
            <w:pPr>
              <w:jc w:val="center"/>
              <w:rPr>
                <w:rFonts w:eastAsia="Times New Roman" w:cs="Arial"/>
                <w:color w:val="auto"/>
                <w:szCs w:val="22"/>
                <w:highlight w:val="yellow"/>
                <w:lang w:val="en-US" w:eastAsia="en-BE"/>
              </w:rPr>
            </w:pPr>
            <w:r w:rsidRPr="0096565A">
              <w:rPr>
                <w:rFonts w:eastAsia="Times New Roman" w:cs="Arial"/>
                <w:color w:val="auto"/>
                <w:szCs w:val="22"/>
                <w:highlight w:val="yellow"/>
                <w:lang w:val="en-US" w:eastAsia="en-BE"/>
              </w:rPr>
              <w:t>x</w:t>
            </w:r>
          </w:p>
        </w:tc>
        <w:tc>
          <w:tcPr>
            <w:tcW w:w="1170" w:type="dxa"/>
          </w:tcPr>
          <w:p w14:paraId="517F9AE2" w14:textId="77777777" w:rsidR="00461BA3" w:rsidRPr="00461BA3" w:rsidRDefault="00461BA3" w:rsidP="00FF61C7">
            <w:pPr>
              <w:rPr>
                <w:rFonts w:eastAsia="Times New Roman" w:cs="Arial"/>
                <w:color w:val="auto"/>
                <w:szCs w:val="22"/>
                <w:lang w:val="en-BE" w:eastAsia="en-BE"/>
              </w:rPr>
            </w:pPr>
          </w:p>
        </w:tc>
        <w:tc>
          <w:tcPr>
            <w:tcW w:w="1030" w:type="dxa"/>
          </w:tcPr>
          <w:p w14:paraId="2765AE37" w14:textId="77777777" w:rsidR="00461BA3" w:rsidRPr="00461BA3" w:rsidRDefault="00461BA3" w:rsidP="00FF61C7">
            <w:pPr>
              <w:rPr>
                <w:rFonts w:eastAsia="Times New Roman" w:cs="Arial"/>
                <w:color w:val="auto"/>
                <w:szCs w:val="22"/>
                <w:lang w:val="en-BE" w:eastAsia="en-BE"/>
              </w:rPr>
            </w:pPr>
          </w:p>
        </w:tc>
      </w:tr>
      <w:tr w:rsidR="00461BA3" w:rsidRPr="00461BA3" w14:paraId="07EFCB23" w14:textId="77777777" w:rsidTr="00FF61C7">
        <w:tc>
          <w:tcPr>
            <w:tcW w:w="2930" w:type="dxa"/>
          </w:tcPr>
          <w:p w14:paraId="609A7BDD" w14:textId="36D08BA1" w:rsidR="00461BA3" w:rsidRPr="00461BA3" w:rsidRDefault="00B20877"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Market-based/economic instruments (subsidies/feed-in tariffs, taxes, charges, fees, tradable permits and quotas, Payment for Ecosystem Services, liability rules)</w:t>
            </w:r>
          </w:p>
        </w:tc>
        <w:tc>
          <w:tcPr>
            <w:tcW w:w="1056" w:type="dxa"/>
          </w:tcPr>
          <w:p w14:paraId="218EB0DF" w14:textId="77777777" w:rsidR="00461BA3" w:rsidRPr="00461BA3" w:rsidRDefault="00461BA3" w:rsidP="00FF61C7">
            <w:pPr>
              <w:rPr>
                <w:rFonts w:eastAsia="Times New Roman" w:cs="Arial"/>
                <w:color w:val="auto"/>
                <w:szCs w:val="22"/>
                <w:lang w:val="en-BE" w:eastAsia="en-BE"/>
              </w:rPr>
            </w:pPr>
          </w:p>
        </w:tc>
        <w:tc>
          <w:tcPr>
            <w:tcW w:w="864" w:type="dxa"/>
          </w:tcPr>
          <w:p w14:paraId="7A240E7C" w14:textId="77777777" w:rsidR="00461BA3" w:rsidRPr="00461BA3" w:rsidRDefault="00461BA3" w:rsidP="00FF61C7">
            <w:pPr>
              <w:rPr>
                <w:rFonts w:eastAsia="Times New Roman" w:cs="Arial"/>
                <w:color w:val="auto"/>
                <w:szCs w:val="22"/>
                <w:lang w:val="en-BE" w:eastAsia="en-BE"/>
              </w:rPr>
            </w:pPr>
          </w:p>
        </w:tc>
        <w:tc>
          <w:tcPr>
            <w:tcW w:w="864" w:type="dxa"/>
          </w:tcPr>
          <w:p w14:paraId="544CA315" w14:textId="3BB99421" w:rsidR="00461BA3" w:rsidRPr="00292A44" w:rsidRDefault="00461BA3" w:rsidP="00FF61C7">
            <w:pPr>
              <w:rPr>
                <w:rFonts w:eastAsia="Times New Roman" w:cs="Arial"/>
                <w:color w:val="auto"/>
                <w:szCs w:val="22"/>
                <w:lang w:val="en-US" w:eastAsia="en-BE"/>
              </w:rPr>
            </w:pPr>
          </w:p>
        </w:tc>
        <w:tc>
          <w:tcPr>
            <w:tcW w:w="864" w:type="dxa"/>
          </w:tcPr>
          <w:p w14:paraId="1B19362C" w14:textId="77AD3B0F" w:rsidR="00461BA3" w:rsidRPr="0096565A" w:rsidRDefault="0096565A" w:rsidP="0096565A">
            <w:pPr>
              <w:jc w:val="center"/>
              <w:rPr>
                <w:rFonts w:eastAsia="Times New Roman" w:cs="Arial"/>
                <w:color w:val="auto"/>
                <w:szCs w:val="22"/>
                <w:highlight w:val="yellow"/>
                <w:lang w:val="en-US" w:eastAsia="en-BE"/>
              </w:rPr>
            </w:pPr>
            <w:r w:rsidRPr="0096565A">
              <w:rPr>
                <w:rFonts w:eastAsia="Times New Roman" w:cs="Arial"/>
                <w:color w:val="auto"/>
                <w:szCs w:val="22"/>
                <w:highlight w:val="yellow"/>
                <w:lang w:val="en-US" w:eastAsia="en-BE"/>
              </w:rPr>
              <w:t>x</w:t>
            </w:r>
          </w:p>
        </w:tc>
        <w:tc>
          <w:tcPr>
            <w:tcW w:w="1170" w:type="dxa"/>
          </w:tcPr>
          <w:p w14:paraId="313FEBC9" w14:textId="77777777" w:rsidR="00461BA3" w:rsidRPr="00461BA3" w:rsidRDefault="00461BA3" w:rsidP="00FF61C7">
            <w:pPr>
              <w:rPr>
                <w:rFonts w:eastAsia="Times New Roman" w:cs="Arial"/>
                <w:color w:val="auto"/>
                <w:szCs w:val="22"/>
                <w:lang w:val="en-BE" w:eastAsia="en-BE"/>
              </w:rPr>
            </w:pPr>
          </w:p>
        </w:tc>
        <w:tc>
          <w:tcPr>
            <w:tcW w:w="1030" w:type="dxa"/>
          </w:tcPr>
          <w:p w14:paraId="7C454187" w14:textId="77777777" w:rsidR="00461BA3" w:rsidRPr="00461BA3" w:rsidRDefault="00461BA3" w:rsidP="00FF61C7">
            <w:pPr>
              <w:rPr>
                <w:rFonts w:eastAsia="Times New Roman" w:cs="Arial"/>
                <w:color w:val="auto"/>
                <w:szCs w:val="22"/>
                <w:lang w:val="en-BE" w:eastAsia="en-BE"/>
              </w:rPr>
            </w:pPr>
          </w:p>
        </w:tc>
      </w:tr>
      <w:tr w:rsidR="00461BA3" w:rsidRPr="00461BA3" w14:paraId="71BCD56C" w14:textId="77777777" w:rsidTr="00FF61C7">
        <w:tc>
          <w:tcPr>
            <w:tcW w:w="2930" w:type="dxa"/>
          </w:tcPr>
          <w:p w14:paraId="1550B132" w14:textId="23D345CA" w:rsidR="00461BA3" w:rsidRPr="00461BA3" w:rsidRDefault="00B20877"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Voluntary approaches (voluntary agreements, environmental management systems (</w:t>
            </w:r>
            <w:proofErr w:type="gramStart"/>
            <w:r w:rsidRPr="005A21C2">
              <w:rPr>
                <w:rFonts w:ascii="Times New Roman" w:eastAsia="Times New Roman" w:hAnsi="Times New Roman" w:cs="Times New Roman"/>
                <w:color w:val="auto"/>
                <w:sz w:val="24"/>
                <w:lang w:val="en-BE" w:eastAsia="en-BE"/>
              </w:rPr>
              <w:t>e.g.</w:t>
            </w:r>
            <w:proofErr w:type="gramEnd"/>
            <w:r w:rsidRPr="005A21C2">
              <w:rPr>
                <w:rFonts w:ascii="Times New Roman" w:eastAsia="Times New Roman" w:hAnsi="Times New Roman" w:cs="Times New Roman"/>
                <w:color w:val="auto"/>
                <w:sz w:val="24"/>
                <w:lang w:val="en-BE" w:eastAsia="en-BE"/>
              </w:rPr>
              <w:t xml:space="preserve"> ISO 14001), labelling (e.g. eco-label)</w:t>
            </w:r>
          </w:p>
        </w:tc>
        <w:tc>
          <w:tcPr>
            <w:tcW w:w="1056" w:type="dxa"/>
          </w:tcPr>
          <w:p w14:paraId="53AA7679" w14:textId="77777777" w:rsidR="00461BA3" w:rsidRPr="00461BA3" w:rsidRDefault="00461BA3" w:rsidP="00FF61C7">
            <w:pPr>
              <w:rPr>
                <w:rFonts w:eastAsia="Times New Roman" w:cs="Arial"/>
                <w:color w:val="auto"/>
                <w:szCs w:val="22"/>
                <w:lang w:val="en-BE" w:eastAsia="en-BE"/>
              </w:rPr>
            </w:pPr>
          </w:p>
        </w:tc>
        <w:tc>
          <w:tcPr>
            <w:tcW w:w="864" w:type="dxa"/>
          </w:tcPr>
          <w:p w14:paraId="4D8FD959" w14:textId="71EA7BF5" w:rsidR="00461BA3" w:rsidRPr="0071125E" w:rsidRDefault="00461BA3" w:rsidP="00FF61C7">
            <w:pPr>
              <w:rPr>
                <w:rFonts w:eastAsia="Times New Roman" w:cs="Arial"/>
                <w:color w:val="auto"/>
                <w:szCs w:val="22"/>
                <w:lang w:val="en-US" w:eastAsia="en-BE"/>
              </w:rPr>
            </w:pPr>
          </w:p>
        </w:tc>
        <w:tc>
          <w:tcPr>
            <w:tcW w:w="864" w:type="dxa"/>
          </w:tcPr>
          <w:p w14:paraId="2291F98F" w14:textId="3497A415" w:rsidR="00461BA3" w:rsidRPr="00B44CB8" w:rsidRDefault="00682219" w:rsidP="00FF61C7">
            <w:pPr>
              <w:rPr>
                <w:rFonts w:eastAsia="Times New Roman" w:cs="Arial"/>
                <w:color w:val="auto"/>
                <w:szCs w:val="22"/>
                <w:highlight w:val="cyan"/>
                <w:lang w:val="en-US" w:eastAsia="en-BE"/>
              </w:rPr>
            </w:pPr>
            <w:r w:rsidRPr="00B44CB8">
              <w:rPr>
                <w:rFonts w:eastAsia="Times New Roman" w:cs="Arial"/>
                <w:color w:val="auto"/>
                <w:szCs w:val="22"/>
                <w:highlight w:val="cyan"/>
                <w:lang w:val="en-US" w:eastAsia="en-BE"/>
              </w:rPr>
              <w:t>X</w:t>
            </w:r>
          </w:p>
        </w:tc>
        <w:tc>
          <w:tcPr>
            <w:tcW w:w="864" w:type="dxa"/>
          </w:tcPr>
          <w:p w14:paraId="551FAEB3" w14:textId="573B3402" w:rsidR="00461BA3" w:rsidRPr="0096565A" w:rsidRDefault="007000B9" w:rsidP="0096565A">
            <w:pPr>
              <w:jc w:val="cente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170" w:type="dxa"/>
          </w:tcPr>
          <w:p w14:paraId="3B7DFB5E" w14:textId="77777777" w:rsidR="00461BA3" w:rsidRPr="00461BA3" w:rsidRDefault="00461BA3" w:rsidP="00FF61C7">
            <w:pPr>
              <w:rPr>
                <w:rFonts w:eastAsia="Times New Roman" w:cs="Arial"/>
                <w:color w:val="auto"/>
                <w:szCs w:val="22"/>
                <w:lang w:val="en-BE" w:eastAsia="en-BE"/>
              </w:rPr>
            </w:pPr>
          </w:p>
        </w:tc>
        <w:tc>
          <w:tcPr>
            <w:tcW w:w="1030" w:type="dxa"/>
          </w:tcPr>
          <w:p w14:paraId="6B212607" w14:textId="77777777" w:rsidR="00461BA3" w:rsidRPr="00461BA3" w:rsidRDefault="00461BA3" w:rsidP="00FF61C7">
            <w:pPr>
              <w:rPr>
                <w:rFonts w:eastAsia="Times New Roman" w:cs="Arial"/>
                <w:color w:val="auto"/>
                <w:szCs w:val="22"/>
                <w:lang w:val="en-BE" w:eastAsia="en-BE"/>
              </w:rPr>
            </w:pPr>
          </w:p>
        </w:tc>
      </w:tr>
      <w:tr w:rsidR="00461BA3" w:rsidRPr="00461BA3" w14:paraId="04186672" w14:textId="77777777" w:rsidTr="00FF61C7">
        <w:tc>
          <w:tcPr>
            <w:tcW w:w="2930" w:type="dxa"/>
          </w:tcPr>
          <w:p w14:paraId="74548C3D" w14:textId="3FF511E0" w:rsidR="00461BA3" w:rsidRPr="00461BA3" w:rsidRDefault="00B20877"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International agreements (</w:t>
            </w:r>
            <w:proofErr w:type="gramStart"/>
            <w:r w:rsidRPr="005A21C2">
              <w:rPr>
                <w:rFonts w:ascii="Times New Roman" w:eastAsia="Times New Roman" w:hAnsi="Times New Roman" w:cs="Times New Roman"/>
                <w:color w:val="auto"/>
                <w:sz w:val="24"/>
                <w:lang w:val="en-BE" w:eastAsia="en-BE"/>
              </w:rPr>
              <w:t>i.e.</w:t>
            </w:r>
            <w:proofErr w:type="gramEnd"/>
            <w:r w:rsidRPr="005A21C2">
              <w:rPr>
                <w:rFonts w:ascii="Times New Roman" w:eastAsia="Times New Roman" w:hAnsi="Times New Roman" w:cs="Times New Roman"/>
                <w:color w:val="auto"/>
                <w:sz w:val="24"/>
                <w:lang w:val="en-BE" w:eastAsia="en-BE"/>
              </w:rPr>
              <w:t xml:space="preserve"> international environmental agreements, and the inclusion of environmental provisions in trade agreements, cooperation agreements and partnerships with third countries)</w:t>
            </w:r>
          </w:p>
        </w:tc>
        <w:tc>
          <w:tcPr>
            <w:tcW w:w="1056" w:type="dxa"/>
          </w:tcPr>
          <w:p w14:paraId="6A94F1AD" w14:textId="77777777" w:rsidR="00461BA3" w:rsidRPr="00461BA3" w:rsidRDefault="00461BA3" w:rsidP="00FF61C7">
            <w:pPr>
              <w:rPr>
                <w:rFonts w:eastAsia="Times New Roman" w:cs="Arial"/>
                <w:color w:val="auto"/>
                <w:szCs w:val="22"/>
                <w:lang w:val="en-BE" w:eastAsia="en-BE"/>
              </w:rPr>
            </w:pPr>
          </w:p>
        </w:tc>
        <w:tc>
          <w:tcPr>
            <w:tcW w:w="864" w:type="dxa"/>
          </w:tcPr>
          <w:p w14:paraId="6F085AE1" w14:textId="2C695CC5" w:rsidR="00461BA3" w:rsidRPr="0071125E" w:rsidRDefault="00461BA3" w:rsidP="00FF61C7">
            <w:pPr>
              <w:rPr>
                <w:rFonts w:eastAsia="Times New Roman" w:cs="Arial"/>
                <w:color w:val="auto"/>
                <w:szCs w:val="22"/>
                <w:lang w:val="en-US" w:eastAsia="en-BE"/>
              </w:rPr>
            </w:pPr>
          </w:p>
        </w:tc>
        <w:tc>
          <w:tcPr>
            <w:tcW w:w="864" w:type="dxa"/>
          </w:tcPr>
          <w:p w14:paraId="2E934C32" w14:textId="387E8D40" w:rsidR="00461BA3" w:rsidRPr="00B44CB8" w:rsidRDefault="00682219" w:rsidP="00FF61C7">
            <w:pPr>
              <w:rPr>
                <w:rFonts w:eastAsia="Times New Roman" w:cs="Arial"/>
                <w:color w:val="auto"/>
                <w:szCs w:val="22"/>
                <w:highlight w:val="cyan"/>
                <w:lang w:val="en-US" w:eastAsia="en-BE"/>
              </w:rPr>
            </w:pPr>
            <w:r w:rsidRPr="00B44CB8">
              <w:rPr>
                <w:rFonts w:eastAsia="Times New Roman" w:cs="Arial"/>
                <w:color w:val="auto"/>
                <w:szCs w:val="22"/>
                <w:highlight w:val="cyan"/>
                <w:lang w:val="en-US" w:eastAsia="en-BE"/>
              </w:rPr>
              <w:t>X</w:t>
            </w:r>
          </w:p>
        </w:tc>
        <w:tc>
          <w:tcPr>
            <w:tcW w:w="864" w:type="dxa"/>
          </w:tcPr>
          <w:p w14:paraId="63DEE7B7" w14:textId="15471163" w:rsidR="00461BA3" w:rsidRPr="0096565A" w:rsidRDefault="007000B9" w:rsidP="0096565A">
            <w:pPr>
              <w:jc w:val="cente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170" w:type="dxa"/>
          </w:tcPr>
          <w:p w14:paraId="796C313E" w14:textId="77777777" w:rsidR="00461BA3" w:rsidRPr="00461BA3" w:rsidRDefault="00461BA3" w:rsidP="00FF61C7">
            <w:pPr>
              <w:rPr>
                <w:rFonts w:eastAsia="Times New Roman" w:cs="Arial"/>
                <w:color w:val="auto"/>
                <w:szCs w:val="22"/>
                <w:lang w:val="en-BE" w:eastAsia="en-BE"/>
              </w:rPr>
            </w:pPr>
          </w:p>
        </w:tc>
        <w:tc>
          <w:tcPr>
            <w:tcW w:w="1030" w:type="dxa"/>
          </w:tcPr>
          <w:p w14:paraId="46AA0897" w14:textId="77777777" w:rsidR="00461BA3" w:rsidRPr="00461BA3" w:rsidRDefault="00461BA3" w:rsidP="00FF61C7">
            <w:pPr>
              <w:rPr>
                <w:rFonts w:eastAsia="Times New Roman" w:cs="Arial"/>
                <w:color w:val="auto"/>
                <w:szCs w:val="22"/>
                <w:lang w:val="en-BE" w:eastAsia="en-BE"/>
              </w:rPr>
            </w:pPr>
          </w:p>
        </w:tc>
      </w:tr>
    </w:tbl>
    <w:p w14:paraId="7623106E" w14:textId="032FF76E" w:rsidR="005A21C2" w:rsidRPr="00461BA3" w:rsidRDefault="005A21C2" w:rsidP="00461BA3">
      <w:pPr>
        <w:rPr>
          <w:rFonts w:ascii="Times New Roman" w:eastAsia="Times New Roman" w:hAnsi="Times New Roman" w:cs="Times New Roman"/>
          <w:color w:val="auto"/>
          <w:sz w:val="24"/>
          <w:lang w:val="en-BE" w:eastAsia="en-BE"/>
        </w:rPr>
      </w:pPr>
      <w:r w:rsidRPr="00461BA3">
        <w:rPr>
          <w:rFonts w:ascii="Times New Roman" w:eastAsia="Times New Roman" w:hAnsi="Times New Roman" w:cs="Times New Roman"/>
          <w:color w:val="auto"/>
          <w:sz w:val="23"/>
          <w:szCs w:val="23"/>
          <w:lang w:val="en-BE" w:eastAsia="en-BE"/>
        </w:rPr>
        <w:br/>
      </w:r>
    </w:p>
    <w:p w14:paraId="16EB532A" w14:textId="781824B3" w:rsidR="005A21C2" w:rsidRPr="00B20877" w:rsidRDefault="005A21C2" w:rsidP="00B20877">
      <w:pPr>
        <w:pStyle w:val="ListParagraph"/>
        <w:numPr>
          <w:ilvl w:val="0"/>
          <w:numId w:val="33"/>
        </w:numPr>
        <w:rPr>
          <w:rFonts w:ascii="Times New Roman" w:eastAsia="Times New Roman" w:hAnsi="Times New Roman" w:cs="Times New Roman"/>
          <w:color w:val="auto"/>
          <w:sz w:val="24"/>
          <w:lang w:val="en-BE" w:eastAsia="en-BE"/>
        </w:rPr>
      </w:pPr>
      <w:r w:rsidRPr="00B20877">
        <w:rPr>
          <w:rFonts w:eastAsia="Times New Roman" w:cs="Arial"/>
          <w:szCs w:val="22"/>
          <w:lang w:val="en-GB" w:eastAsia="de-DE"/>
        </w:rPr>
        <w:t>In your opinion, what are the most important obstacles to ensure that polluters pay for the pollution they are responsible for? [Rank from 1 ‘not important’ to 5 ‘very important’, or select ‘don’t know’]</w:t>
      </w:r>
    </w:p>
    <w:p w14:paraId="586DD687" w14:textId="77777777" w:rsidR="00B20877" w:rsidRDefault="00B20877" w:rsidP="00B20877">
      <w:pPr>
        <w:rPr>
          <w:rFonts w:ascii="Times New Roman" w:eastAsia="Times New Roman" w:hAnsi="Times New Roman" w:cs="Times New Roman"/>
          <w:color w:val="auto"/>
          <w:sz w:val="24"/>
          <w:lang w:val="en-BE" w:eastAsia="en-BE"/>
        </w:rPr>
      </w:pPr>
    </w:p>
    <w:tbl>
      <w:tblPr>
        <w:tblStyle w:val="TableGrid"/>
        <w:tblW w:w="0" w:type="auto"/>
        <w:tblLook w:val="04A0" w:firstRow="1" w:lastRow="0" w:firstColumn="1" w:lastColumn="0" w:noHBand="0" w:noVBand="1"/>
      </w:tblPr>
      <w:tblGrid>
        <w:gridCol w:w="2048"/>
        <w:gridCol w:w="1150"/>
        <w:gridCol w:w="1150"/>
        <w:gridCol w:w="1323"/>
        <w:gridCol w:w="1163"/>
        <w:gridCol w:w="1164"/>
        <w:gridCol w:w="780"/>
      </w:tblGrid>
      <w:tr w:rsidR="00B20877" w:rsidRPr="00461BA3" w14:paraId="72DDF164" w14:textId="77777777" w:rsidTr="00B20877">
        <w:tc>
          <w:tcPr>
            <w:tcW w:w="2048" w:type="dxa"/>
          </w:tcPr>
          <w:p w14:paraId="2AFE0250" w14:textId="77777777" w:rsidR="00B20877" w:rsidRPr="00461BA3" w:rsidRDefault="00B20877" w:rsidP="00FF61C7">
            <w:pPr>
              <w:rPr>
                <w:rFonts w:eastAsia="Times New Roman" w:cs="Arial"/>
                <w:color w:val="auto"/>
                <w:szCs w:val="22"/>
                <w:lang w:val="en-BE" w:eastAsia="en-BE"/>
              </w:rPr>
            </w:pPr>
          </w:p>
        </w:tc>
        <w:tc>
          <w:tcPr>
            <w:tcW w:w="1150" w:type="dxa"/>
          </w:tcPr>
          <w:p w14:paraId="69B4C1A8" w14:textId="6529AEE5" w:rsidR="00B20877" w:rsidRPr="00461BA3" w:rsidRDefault="00B20877"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1</w:t>
            </w:r>
            <w:r w:rsidRPr="005A21C2">
              <w:rPr>
                <w:rFonts w:ascii="Times New Roman" w:eastAsia="Times New Roman" w:hAnsi="Times New Roman" w:cs="Times New Roman"/>
                <w:color w:val="auto"/>
                <w:sz w:val="24"/>
                <w:lang w:val="en-BE" w:eastAsia="en-BE"/>
              </w:rPr>
              <w:br/>
              <w:t>Not important</w:t>
            </w:r>
          </w:p>
        </w:tc>
        <w:tc>
          <w:tcPr>
            <w:tcW w:w="1150" w:type="dxa"/>
          </w:tcPr>
          <w:p w14:paraId="56763F25" w14:textId="5FCBA60C" w:rsidR="00B20877" w:rsidRPr="00B20877" w:rsidRDefault="00B20877" w:rsidP="00B2087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2</w:t>
            </w:r>
            <w:r w:rsidRPr="005A21C2">
              <w:rPr>
                <w:rFonts w:ascii="Times New Roman" w:eastAsia="Times New Roman" w:hAnsi="Times New Roman" w:cs="Times New Roman"/>
                <w:color w:val="auto"/>
                <w:sz w:val="24"/>
                <w:lang w:val="en-BE" w:eastAsia="en-BE"/>
              </w:rPr>
              <w:br/>
              <w:t>Slightly important</w:t>
            </w:r>
          </w:p>
        </w:tc>
        <w:tc>
          <w:tcPr>
            <w:tcW w:w="1323" w:type="dxa"/>
          </w:tcPr>
          <w:p w14:paraId="1161449D" w14:textId="682B3EF8" w:rsidR="00B20877" w:rsidRPr="00461BA3" w:rsidRDefault="00B20877"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3</w:t>
            </w:r>
            <w:r w:rsidRPr="005A21C2">
              <w:rPr>
                <w:rFonts w:ascii="Times New Roman" w:eastAsia="Times New Roman" w:hAnsi="Times New Roman" w:cs="Times New Roman"/>
                <w:color w:val="auto"/>
                <w:sz w:val="24"/>
                <w:lang w:val="en-BE" w:eastAsia="en-BE"/>
              </w:rPr>
              <w:br/>
              <w:t>Moderately important</w:t>
            </w:r>
          </w:p>
        </w:tc>
        <w:tc>
          <w:tcPr>
            <w:tcW w:w="1163" w:type="dxa"/>
          </w:tcPr>
          <w:p w14:paraId="5B91EA2A" w14:textId="1592CDAE" w:rsidR="00B20877" w:rsidRPr="00B20877" w:rsidRDefault="00B20877" w:rsidP="00FF61C7">
            <w:pPr>
              <w:rPr>
                <w:rFonts w:eastAsia="Times New Roman" w:cs="Arial"/>
                <w:color w:val="auto"/>
                <w:szCs w:val="22"/>
                <w:lang w:val="en-US" w:eastAsia="en-BE"/>
              </w:rPr>
            </w:pPr>
            <w:r w:rsidRPr="005A21C2">
              <w:rPr>
                <w:rFonts w:eastAsia="Times New Roman" w:cs="Arial"/>
                <w:color w:val="auto"/>
                <w:szCs w:val="22"/>
                <w:lang w:val="en-BE" w:eastAsia="en-BE"/>
              </w:rPr>
              <w:t>4</w:t>
            </w:r>
            <w:r>
              <w:rPr>
                <w:rFonts w:eastAsia="Times New Roman" w:cs="Arial"/>
                <w:color w:val="auto"/>
                <w:szCs w:val="22"/>
                <w:lang w:val="en-US" w:eastAsia="en-BE"/>
              </w:rPr>
              <w:t xml:space="preserve"> </w:t>
            </w:r>
            <w:r w:rsidRPr="005A21C2">
              <w:rPr>
                <w:rFonts w:ascii="Times New Roman" w:eastAsia="Times New Roman" w:hAnsi="Times New Roman" w:cs="Times New Roman"/>
                <w:color w:val="auto"/>
                <w:sz w:val="24"/>
                <w:lang w:val="en-BE" w:eastAsia="en-BE"/>
              </w:rPr>
              <w:t>Important</w:t>
            </w:r>
          </w:p>
        </w:tc>
        <w:tc>
          <w:tcPr>
            <w:tcW w:w="1164" w:type="dxa"/>
          </w:tcPr>
          <w:p w14:paraId="07D130C4" w14:textId="77777777" w:rsidR="00B20877" w:rsidRPr="005A21C2" w:rsidRDefault="00B20877"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5</w:t>
            </w:r>
          </w:p>
          <w:p w14:paraId="7F488B11" w14:textId="41BA9BDC" w:rsidR="00B20877" w:rsidRPr="00B20877" w:rsidRDefault="00B20877" w:rsidP="00FF61C7">
            <w:pPr>
              <w:rPr>
                <w:rFonts w:eastAsia="Times New Roman" w:cs="Arial"/>
                <w:color w:val="auto"/>
                <w:szCs w:val="22"/>
                <w:lang w:val="en-US" w:eastAsia="en-BE"/>
              </w:rPr>
            </w:pPr>
            <w:r>
              <w:rPr>
                <w:rFonts w:ascii="Times New Roman" w:eastAsia="Times New Roman" w:hAnsi="Times New Roman" w:cs="Times New Roman"/>
                <w:color w:val="auto"/>
                <w:sz w:val="24"/>
                <w:lang w:val="en-US" w:eastAsia="en-BE"/>
              </w:rPr>
              <w:t xml:space="preserve">Very </w:t>
            </w:r>
            <w:r w:rsidRPr="005A21C2">
              <w:rPr>
                <w:rFonts w:ascii="Times New Roman" w:eastAsia="Times New Roman" w:hAnsi="Times New Roman" w:cs="Times New Roman"/>
                <w:color w:val="auto"/>
                <w:sz w:val="24"/>
                <w:lang w:val="en-BE" w:eastAsia="en-BE"/>
              </w:rPr>
              <w:t>Important</w:t>
            </w:r>
          </w:p>
        </w:tc>
        <w:tc>
          <w:tcPr>
            <w:tcW w:w="780" w:type="dxa"/>
          </w:tcPr>
          <w:p w14:paraId="1D0C1067" w14:textId="77777777" w:rsidR="00B20877" w:rsidRPr="00461BA3" w:rsidRDefault="00B20877" w:rsidP="00FF61C7">
            <w:pPr>
              <w:rPr>
                <w:rFonts w:eastAsia="Times New Roman" w:cs="Arial"/>
                <w:color w:val="auto"/>
                <w:szCs w:val="22"/>
                <w:lang w:val="en-BE" w:eastAsia="en-BE"/>
              </w:rPr>
            </w:pPr>
            <w:r w:rsidRPr="005A21C2">
              <w:rPr>
                <w:rFonts w:eastAsia="Times New Roman" w:cs="Arial"/>
                <w:color w:val="auto"/>
                <w:szCs w:val="22"/>
                <w:lang w:val="en-BE" w:eastAsia="en-BE"/>
              </w:rPr>
              <w:t>Don't know</w:t>
            </w:r>
          </w:p>
        </w:tc>
      </w:tr>
      <w:tr w:rsidR="00B20877" w:rsidRPr="00461BA3" w14:paraId="3957F989" w14:textId="77777777" w:rsidTr="00B20877">
        <w:tc>
          <w:tcPr>
            <w:tcW w:w="2048" w:type="dxa"/>
          </w:tcPr>
          <w:p w14:paraId="47828F73" w14:textId="0D3FC4B3" w:rsidR="00B20877" w:rsidRPr="00461BA3" w:rsidRDefault="00B20877"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 xml:space="preserve">The polluter pays principle is </w:t>
            </w:r>
            <w:r w:rsidRPr="005A21C2">
              <w:rPr>
                <w:rFonts w:ascii="Times New Roman" w:eastAsia="Times New Roman" w:hAnsi="Times New Roman" w:cs="Times New Roman"/>
                <w:color w:val="auto"/>
                <w:sz w:val="24"/>
                <w:lang w:val="en-BE" w:eastAsia="en-BE"/>
              </w:rPr>
              <w:lastRenderedPageBreak/>
              <w:t>implemented by the most polluting industrial installations, but not by all</w:t>
            </w:r>
          </w:p>
        </w:tc>
        <w:tc>
          <w:tcPr>
            <w:tcW w:w="1150" w:type="dxa"/>
          </w:tcPr>
          <w:p w14:paraId="76C60E02" w14:textId="77777777" w:rsidR="00B20877" w:rsidRPr="00461BA3" w:rsidRDefault="00B20877" w:rsidP="00FF61C7">
            <w:pPr>
              <w:rPr>
                <w:rFonts w:eastAsia="Times New Roman" w:cs="Arial"/>
                <w:color w:val="auto"/>
                <w:szCs w:val="22"/>
                <w:lang w:val="en-BE" w:eastAsia="en-BE"/>
              </w:rPr>
            </w:pPr>
          </w:p>
        </w:tc>
        <w:tc>
          <w:tcPr>
            <w:tcW w:w="1150" w:type="dxa"/>
          </w:tcPr>
          <w:p w14:paraId="27145DC3" w14:textId="77777777" w:rsidR="00B20877" w:rsidRPr="00461BA3" w:rsidRDefault="00B20877" w:rsidP="00FF61C7">
            <w:pPr>
              <w:rPr>
                <w:rFonts w:eastAsia="Times New Roman" w:cs="Arial"/>
                <w:color w:val="auto"/>
                <w:szCs w:val="22"/>
                <w:lang w:val="en-BE" w:eastAsia="en-BE"/>
              </w:rPr>
            </w:pPr>
          </w:p>
        </w:tc>
        <w:tc>
          <w:tcPr>
            <w:tcW w:w="1323" w:type="dxa"/>
          </w:tcPr>
          <w:p w14:paraId="535DBF35" w14:textId="6272C294" w:rsidR="00B20877" w:rsidRPr="00F835BF" w:rsidRDefault="007000B9" w:rsidP="00FF61C7">
            <w:pP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163" w:type="dxa"/>
          </w:tcPr>
          <w:p w14:paraId="4E7D2507" w14:textId="6118B48D" w:rsidR="00B20877" w:rsidRPr="00F835BF" w:rsidRDefault="00682219" w:rsidP="00FF61C7">
            <w:pPr>
              <w:rPr>
                <w:rFonts w:eastAsia="Times New Roman" w:cs="Arial"/>
                <w:color w:val="auto"/>
                <w:szCs w:val="22"/>
                <w:highlight w:val="yellow"/>
                <w:lang w:val="en-US" w:eastAsia="en-BE"/>
              </w:rPr>
            </w:pPr>
            <w:r w:rsidRPr="00B44CB8">
              <w:rPr>
                <w:rFonts w:eastAsia="Times New Roman" w:cs="Arial"/>
                <w:color w:val="auto"/>
                <w:szCs w:val="22"/>
                <w:highlight w:val="cyan"/>
                <w:lang w:val="en-US" w:eastAsia="en-BE"/>
              </w:rPr>
              <w:t>X</w:t>
            </w:r>
          </w:p>
        </w:tc>
        <w:tc>
          <w:tcPr>
            <w:tcW w:w="1164" w:type="dxa"/>
          </w:tcPr>
          <w:p w14:paraId="3202500A" w14:textId="77777777" w:rsidR="00B20877" w:rsidRPr="00F835BF" w:rsidRDefault="00B20877" w:rsidP="00FF61C7">
            <w:pPr>
              <w:rPr>
                <w:rFonts w:eastAsia="Times New Roman" w:cs="Arial"/>
                <w:color w:val="auto"/>
                <w:szCs w:val="22"/>
                <w:highlight w:val="yellow"/>
                <w:lang w:val="en-BE" w:eastAsia="en-BE"/>
              </w:rPr>
            </w:pPr>
          </w:p>
        </w:tc>
        <w:tc>
          <w:tcPr>
            <w:tcW w:w="780" w:type="dxa"/>
          </w:tcPr>
          <w:p w14:paraId="1DC568F3" w14:textId="77777777" w:rsidR="00B20877" w:rsidRPr="00461BA3" w:rsidRDefault="00B20877" w:rsidP="00FF61C7">
            <w:pPr>
              <w:rPr>
                <w:rFonts w:eastAsia="Times New Roman" w:cs="Arial"/>
                <w:color w:val="auto"/>
                <w:szCs w:val="22"/>
                <w:lang w:val="en-BE" w:eastAsia="en-BE"/>
              </w:rPr>
            </w:pPr>
          </w:p>
        </w:tc>
      </w:tr>
      <w:tr w:rsidR="00B20877" w:rsidRPr="00461BA3" w14:paraId="4F795856" w14:textId="77777777" w:rsidTr="00B20877">
        <w:tc>
          <w:tcPr>
            <w:tcW w:w="2048" w:type="dxa"/>
          </w:tcPr>
          <w:p w14:paraId="7F0CCCA4" w14:textId="2C13A670" w:rsidR="00B20877" w:rsidRPr="00461BA3" w:rsidRDefault="00B20877"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Public funds are used to support pollution prevention and control actions instead of the polluter paying for them</w:t>
            </w:r>
          </w:p>
        </w:tc>
        <w:tc>
          <w:tcPr>
            <w:tcW w:w="1150" w:type="dxa"/>
          </w:tcPr>
          <w:p w14:paraId="2913A18C" w14:textId="77777777" w:rsidR="00B20877" w:rsidRPr="00461BA3" w:rsidRDefault="00B20877" w:rsidP="00FF61C7">
            <w:pPr>
              <w:rPr>
                <w:rFonts w:eastAsia="Times New Roman" w:cs="Arial"/>
                <w:color w:val="auto"/>
                <w:szCs w:val="22"/>
                <w:lang w:val="en-BE" w:eastAsia="en-BE"/>
              </w:rPr>
            </w:pPr>
          </w:p>
        </w:tc>
        <w:tc>
          <w:tcPr>
            <w:tcW w:w="1150" w:type="dxa"/>
          </w:tcPr>
          <w:p w14:paraId="712935F9" w14:textId="492BE0E1" w:rsidR="00B20877" w:rsidRPr="005A039C" w:rsidRDefault="00B20877" w:rsidP="00FF61C7">
            <w:pPr>
              <w:rPr>
                <w:rFonts w:eastAsia="Times New Roman" w:cs="Arial"/>
                <w:color w:val="auto"/>
                <w:szCs w:val="22"/>
                <w:highlight w:val="green"/>
                <w:lang w:val="en-US" w:eastAsia="en-BE"/>
              </w:rPr>
            </w:pPr>
          </w:p>
        </w:tc>
        <w:tc>
          <w:tcPr>
            <w:tcW w:w="1323" w:type="dxa"/>
          </w:tcPr>
          <w:p w14:paraId="5508818C" w14:textId="77777777" w:rsidR="00B20877" w:rsidRPr="00F835BF" w:rsidRDefault="00B20877" w:rsidP="00FF61C7">
            <w:pPr>
              <w:rPr>
                <w:rFonts w:eastAsia="Times New Roman" w:cs="Arial"/>
                <w:color w:val="auto"/>
                <w:szCs w:val="22"/>
                <w:highlight w:val="yellow"/>
                <w:lang w:val="en-BE" w:eastAsia="en-BE"/>
              </w:rPr>
            </w:pPr>
          </w:p>
        </w:tc>
        <w:tc>
          <w:tcPr>
            <w:tcW w:w="1163" w:type="dxa"/>
          </w:tcPr>
          <w:p w14:paraId="425ECDDF" w14:textId="77777777" w:rsidR="00B20877" w:rsidRPr="00F835BF" w:rsidRDefault="00B20877" w:rsidP="00FF61C7">
            <w:pPr>
              <w:rPr>
                <w:rFonts w:eastAsia="Times New Roman" w:cs="Arial"/>
                <w:color w:val="auto"/>
                <w:szCs w:val="22"/>
                <w:highlight w:val="yellow"/>
                <w:lang w:val="en-BE" w:eastAsia="en-BE"/>
              </w:rPr>
            </w:pPr>
          </w:p>
        </w:tc>
        <w:tc>
          <w:tcPr>
            <w:tcW w:w="1164" w:type="dxa"/>
          </w:tcPr>
          <w:p w14:paraId="4A0CC113" w14:textId="5D8AEDD2" w:rsidR="00B20877" w:rsidRPr="00F835BF" w:rsidRDefault="0096565A"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780" w:type="dxa"/>
          </w:tcPr>
          <w:p w14:paraId="6657C04E" w14:textId="77777777" w:rsidR="00B20877" w:rsidRPr="00461BA3" w:rsidRDefault="00B20877" w:rsidP="00FF61C7">
            <w:pPr>
              <w:rPr>
                <w:rFonts w:eastAsia="Times New Roman" w:cs="Arial"/>
                <w:color w:val="auto"/>
                <w:szCs w:val="22"/>
                <w:lang w:val="en-BE" w:eastAsia="en-BE"/>
              </w:rPr>
            </w:pPr>
          </w:p>
        </w:tc>
      </w:tr>
      <w:tr w:rsidR="00B20877" w:rsidRPr="00461BA3" w14:paraId="09EF9055" w14:textId="77777777" w:rsidTr="00B20877">
        <w:tc>
          <w:tcPr>
            <w:tcW w:w="2048" w:type="dxa"/>
          </w:tcPr>
          <w:p w14:paraId="7D3EB993" w14:textId="39A9C8D2" w:rsidR="00B20877" w:rsidRPr="00461BA3" w:rsidRDefault="00B20877"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Public funds are used for pollution remediation activities even though the polluters are known, exist, and could be made liable</w:t>
            </w:r>
          </w:p>
        </w:tc>
        <w:tc>
          <w:tcPr>
            <w:tcW w:w="1150" w:type="dxa"/>
          </w:tcPr>
          <w:p w14:paraId="6A62308A" w14:textId="0A98C976" w:rsidR="00B20877" w:rsidRPr="005A039C" w:rsidRDefault="00B20877" w:rsidP="00FF61C7">
            <w:pPr>
              <w:rPr>
                <w:rFonts w:eastAsia="Times New Roman" w:cs="Arial"/>
                <w:color w:val="auto"/>
                <w:szCs w:val="22"/>
                <w:lang w:val="en-US" w:eastAsia="en-BE"/>
              </w:rPr>
            </w:pPr>
          </w:p>
        </w:tc>
        <w:tc>
          <w:tcPr>
            <w:tcW w:w="1150" w:type="dxa"/>
          </w:tcPr>
          <w:p w14:paraId="53ED0CF3" w14:textId="77777777" w:rsidR="00B20877" w:rsidRPr="00461BA3" w:rsidRDefault="00B20877" w:rsidP="00FF61C7">
            <w:pPr>
              <w:rPr>
                <w:rFonts w:eastAsia="Times New Roman" w:cs="Arial"/>
                <w:color w:val="auto"/>
                <w:szCs w:val="22"/>
                <w:lang w:val="en-BE" w:eastAsia="en-BE"/>
              </w:rPr>
            </w:pPr>
          </w:p>
        </w:tc>
        <w:tc>
          <w:tcPr>
            <w:tcW w:w="1323" w:type="dxa"/>
          </w:tcPr>
          <w:p w14:paraId="4816B8EB" w14:textId="77777777" w:rsidR="00B20877" w:rsidRPr="00F835BF" w:rsidRDefault="00B20877" w:rsidP="00FF61C7">
            <w:pPr>
              <w:rPr>
                <w:rFonts w:eastAsia="Times New Roman" w:cs="Arial"/>
                <w:color w:val="auto"/>
                <w:szCs w:val="22"/>
                <w:highlight w:val="yellow"/>
                <w:lang w:val="en-BE" w:eastAsia="en-BE"/>
              </w:rPr>
            </w:pPr>
          </w:p>
        </w:tc>
        <w:tc>
          <w:tcPr>
            <w:tcW w:w="1163" w:type="dxa"/>
          </w:tcPr>
          <w:p w14:paraId="2AC0E5C4" w14:textId="6610EF63" w:rsidR="00B20877" w:rsidRPr="00F835BF" w:rsidRDefault="0096565A"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1164" w:type="dxa"/>
          </w:tcPr>
          <w:p w14:paraId="453B543D" w14:textId="32BCA87E" w:rsidR="00B20877" w:rsidRPr="0038057C" w:rsidRDefault="00B20877" w:rsidP="00FF61C7">
            <w:pPr>
              <w:rPr>
                <w:rFonts w:eastAsia="Times New Roman" w:cs="Arial"/>
                <w:color w:val="auto"/>
                <w:szCs w:val="22"/>
                <w:highlight w:val="yellow"/>
                <w:lang w:val="en-US" w:eastAsia="en-BE"/>
              </w:rPr>
            </w:pPr>
          </w:p>
        </w:tc>
        <w:tc>
          <w:tcPr>
            <w:tcW w:w="780" w:type="dxa"/>
          </w:tcPr>
          <w:p w14:paraId="101B7F4E" w14:textId="77777777" w:rsidR="00B20877" w:rsidRPr="00461BA3" w:rsidRDefault="00B20877" w:rsidP="00FF61C7">
            <w:pPr>
              <w:rPr>
                <w:rFonts w:eastAsia="Times New Roman" w:cs="Arial"/>
                <w:color w:val="auto"/>
                <w:szCs w:val="22"/>
                <w:lang w:val="en-BE" w:eastAsia="en-BE"/>
              </w:rPr>
            </w:pPr>
          </w:p>
        </w:tc>
      </w:tr>
      <w:tr w:rsidR="00B20877" w:rsidRPr="00461BA3" w14:paraId="6BD40D8F" w14:textId="77777777" w:rsidTr="00B20877">
        <w:tc>
          <w:tcPr>
            <w:tcW w:w="2048" w:type="dxa"/>
          </w:tcPr>
          <w:p w14:paraId="4680BACF" w14:textId="38629E44" w:rsidR="00B20877" w:rsidRPr="00461BA3" w:rsidRDefault="00B20877"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National authorities fail to enforce environmental legislation and to make the polluters pay</w:t>
            </w:r>
          </w:p>
        </w:tc>
        <w:tc>
          <w:tcPr>
            <w:tcW w:w="1150" w:type="dxa"/>
          </w:tcPr>
          <w:p w14:paraId="538B7E4D" w14:textId="77777777" w:rsidR="00B20877" w:rsidRPr="00461BA3" w:rsidRDefault="00B20877" w:rsidP="00FF61C7">
            <w:pPr>
              <w:rPr>
                <w:rFonts w:eastAsia="Times New Roman" w:cs="Arial"/>
                <w:color w:val="auto"/>
                <w:szCs w:val="22"/>
                <w:lang w:val="en-BE" w:eastAsia="en-BE"/>
              </w:rPr>
            </w:pPr>
          </w:p>
        </w:tc>
        <w:tc>
          <w:tcPr>
            <w:tcW w:w="1150" w:type="dxa"/>
          </w:tcPr>
          <w:p w14:paraId="2979276A" w14:textId="77777777" w:rsidR="00B20877" w:rsidRPr="00461BA3" w:rsidRDefault="00B20877" w:rsidP="00FF61C7">
            <w:pPr>
              <w:rPr>
                <w:rFonts w:eastAsia="Times New Roman" w:cs="Arial"/>
                <w:color w:val="auto"/>
                <w:szCs w:val="22"/>
                <w:lang w:val="en-BE" w:eastAsia="en-BE"/>
              </w:rPr>
            </w:pPr>
          </w:p>
        </w:tc>
        <w:tc>
          <w:tcPr>
            <w:tcW w:w="1323" w:type="dxa"/>
          </w:tcPr>
          <w:p w14:paraId="27E9E660" w14:textId="77777777" w:rsidR="00B20877" w:rsidRPr="00F835BF" w:rsidRDefault="00B20877" w:rsidP="00FF61C7">
            <w:pPr>
              <w:rPr>
                <w:rFonts w:eastAsia="Times New Roman" w:cs="Arial"/>
                <w:color w:val="auto"/>
                <w:szCs w:val="22"/>
                <w:highlight w:val="yellow"/>
                <w:lang w:val="en-BE" w:eastAsia="en-BE"/>
              </w:rPr>
            </w:pPr>
          </w:p>
        </w:tc>
        <w:tc>
          <w:tcPr>
            <w:tcW w:w="1163" w:type="dxa"/>
          </w:tcPr>
          <w:p w14:paraId="5337B4AF" w14:textId="3CE1CBA8" w:rsidR="00B20877" w:rsidRPr="005A039C" w:rsidRDefault="00B20877" w:rsidP="00FF61C7">
            <w:pPr>
              <w:rPr>
                <w:rFonts w:eastAsia="Times New Roman" w:cs="Arial"/>
                <w:color w:val="auto"/>
                <w:szCs w:val="22"/>
                <w:highlight w:val="yellow"/>
                <w:lang w:val="en-US" w:eastAsia="en-BE"/>
              </w:rPr>
            </w:pPr>
          </w:p>
        </w:tc>
        <w:tc>
          <w:tcPr>
            <w:tcW w:w="1164" w:type="dxa"/>
          </w:tcPr>
          <w:p w14:paraId="1B1B862D" w14:textId="7BA3257B" w:rsidR="00B20877"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780" w:type="dxa"/>
          </w:tcPr>
          <w:p w14:paraId="09F735B5" w14:textId="77777777" w:rsidR="00B20877" w:rsidRPr="00461BA3" w:rsidRDefault="00B20877" w:rsidP="00FF61C7">
            <w:pPr>
              <w:rPr>
                <w:rFonts w:eastAsia="Times New Roman" w:cs="Arial"/>
                <w:color w:val="auto"/>
                <w:szCs w:val="22"/>
                <w:lang w:val="en-BE" w:eastAsia="en-BE"/>
              </w:rPr>
            </w:pPr>
          </w:p>
        </w:tc>
      </w:tr>
      <w:tr w:rsidR="00B20877" w:rsidRPr="00461BA3" w14:paraId="6A24FAE5" w14:textId="77777777" w:rsidTr="00B20877">
        <w:tc>
          <w:tcPr>
            <w:tcW w:w="2048" w:type="dxa"/>
          </w:tcPr>
          <w:p w14:paraId="48E10C73" w14:textId="18A00856" w:rsidR="00B20877" w:rsidRPr="005A21C2" w:rsidRDefault="00B20877"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Industrial installations are not liable for environmental damage (because it is not captured by national liability rules or by the EU’s Environmental Liability Directive)</w:t>
            </w:r>
          </w:p>
        </w:tc>
        <w:tc>
          <w:tcPr>
            <w:tcW w:w="1150" w:type="dxa"/>
          </w:tcPr>
          <w:p w14:paraId="7CA767B9" w14:textId="77777777" w:rsidR="00B20877" w:rsidRPr="00461BA3" w:rsidRDefault="00B20877" w:rsidP="00FF61C7">
            <w:pPr>
              <w:rPr>
                <w:rFonts w:eastAsia="Times New Roman" w:cs="Arial"/>
                <w:color w:val="auto"/>
                <w:szCs w:val="22"/>
                <w:lang w:val="en-BE" w:eastAsia="en-BE"/>
              </w:rPr>
            </w:pPr>
          </w:p>
        </w:tc>
        <w:tc>
          <w:tcPr>
            <w:tcW w:w="1150" w:type="dxa"/>
          </w:tcPr>
          <w:p w14:paraId="3D431D24" w14:textId="3D4EBC21" w:rsidR="00B20877" w:rsidRPr="005A039C" w:rsidRDefault="00B20877" w:rsidP="00FF61C7">
            <w:pPr>
              <w:rPr>
                <w:rFonts w:eastAsia="Times New Roman" w:cs="Arial"/>
                <w:color w:val="auto"/>
                <w:szCs w:val="22"/>
                <w:lang w:val="en-US" w:eastAsia="en-BE"/>
              </w:rPr>
            </w:pPr>
          </w:p>
        </w:tc>
        <w:tc>
          <w:tcPr>
            <w:tcW w:w="1323" w:type="dxa"/>
          </w:tcPr>
          <w:p w14:paraId="52C1CE83" w14:textId="10941E80" w:rsidR="00B20877" w:rsidRPr="0038057C" w:rsidRDefault="00B20877" w:rsidP="00FF61C7">
            <w:pPr>
              <w:rPr>
                <w:rFonts w:eastAsia="Times New Roman" w:cs="Arial"/>
                <w:color w:val="auto"/>
                <w:szCs w:val="22"/>
                <w:highlight w:val="yellow"/>
                <w:lang w:val="en-US" w:eastAsia="en-BE"/>
              </w:rPr>
            </w:pPr>
          </w:p>
        </w:tc>
        <w:tc>
          <w:tcPr>
            <w:tcW w:w="1163" w:type="dxa"/>
          </w:tcPr>
          <w:p w14:paraId="701C48A9" w14:textId="77777777" w:rsidR="00B20877" w:rsidRPr="00F835BF" w:rsidRDefault="00B20877" w:rsidP="00FF61C7">
            <w:pPr>
              <w:rPr>
                <w:rFonts w:eastAsia="Times New Roman" w:cs="Arial"/>
                <w:color w:val="auto"/>
                <w:szCs w:val="22"/>
                <w:highlight w:val="yellow"/>
                <w:lang w:val="en-BE" w:eastAsia="en-BE"/>
              </w:rPr>
            </w:pPr>
          </w:p>
        </w:tc>
        <w:tc>
          <w:tcPr>
            <w:tcW w:w="1164" w:type="dxa"/>
          </w:tcPr>
          <w:p w14:paraId="081C69C5" w14:textId="71599698" w:rsidR="00B20877"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780" w:type="dxa"/>
          </w:tcPr>
          <w:p w14:paraId="45124D1C" w14:textId="77777777" w:rsidR="00B20877" w:rsidRPr="00461BA3" w:rsidRDefault="00B20877" w:rsidP="00FF61C7">
            <w:pPr>
              <w:rPr>
                <w:rFonts w:eastAsia="Times New Roman" w:cs="Arial"/>
                <w:color w:val="auto"/>
                <w:szCs w:val="22"/>
                <w:lang w:val="en-BE" w:eastAsia="en-BE"/>
              </w:rPr>
            </w:pPr>
          </w:p>
        </w:tc>
      </w:tr>
      <w:tr w:rsidR="00B20877" w:rsidRPr="00461BA3" w14:paraId="5BCC0E71" w14:textId="77777777" w:rsidTr="00B20877">
        <w:tc>
          <w:tcPr>
            <w:tcW w:w="2048" w:type="dxa"/>
          </w:tcPr>
          <w:p w14:paraId="692136BF" w14:textId="2D9B449B" w:rsidR="00B20877" w:rsidRPr="005A21C2" w:rsidRDefault="00B20877"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 xml:space="preserve">The polluter pays principle is implemented only partially, as polluters are not required to meet the cost to society of the impact of residual pollution </w:t>
            </w:r>
            <w:r w:rsidRPr="005A21C2">
              <w:rPr>
                <w:rFonts w:ascii="Times New Roman" w:eastAsia="Times New Roman" w:hAnsi="Times New Roman" w:cs="Times New Roman"/>
                <w:color w:val="auto"/>
                <w:sz w:val="24"/>
                <w:lang w:val="en-BE" w:eastAsia="en-BE"/>
              </w:rPr>
              <w:lastRenderedPageBreak/>
              <w:t>(</w:t>
            </w:r>
            <w:proofErr w:type="gramStart"/>
            <w:r w:rsidRPr="005A21C2">
              <w:rPr>
                <w:rFonts w:ascii="Times New Roman" w:eastAsia="Times New Roman" w:hAnsi="Times New Roman" w:cs="Times New Roman"/>
                <w:color w:val="auto"/>
                <w:sz w:val="24"/>
                <w:lang w:val="en-BE" w:eastAsia="en-BE"/>
              </w:rPr>
              <w:t>i.e.</w:t>
            </w:r>
            <w:proofErr w:type="gramEnd"/>
            <w:r w:rsidRPr="005A21C2">
              <w:rPr>
                <w:rFonts w:ascii="Times New Roman" w:eastAsia="Times New Roman" w:hAnsi="Times New Roman" w:cs="Times New Roman"/>
                <w:color w:val="auto"/>
                <w:sz w:val="24"/>
                <w:lang w:val="en-BE" w:eastAsia="en-BE"/>
              </w:rPr>
              <w:t xml:space="preserve"> pollution that stays within legal requirements)</w:t>
            </w:r>
          </w:p>
        </w:tc>
        <w:tc>
          <w:tcPr>
            <w:tcW w:w="1150" w:type="dxa"/>
          </w:tcPr>
          <w:p w14:paraId="3A3E3F9D" w14:textId="77777777" w:rsidR="00B20877" w:rsidRPr="00461BA3" w:rsidRDefault="00B20877" w:rsidP="00FF61C7">
            <w:pPr>
              <w:rPr>
                <w:rFonts w:eastAsia="Times New Roman" w:cs="Arial"/>
                <w:color w:val="auto"/>
                <w:szCs w:val="22"/>
                <w:lang w:val="en-BE" w:eastAsia="en-BE"/>
              </w:rPr>
            </w:pPr>
          </w:p>
        </w:tc>
        <w:tc>
          <w:tcPr>
            <w:tcW w:w="1150" w:type="dxa"/>
          </w:tcPr>
          <w:p w14:paraId="011B380A" w14:textId="77777777" w:rsidR="00B20877" w:rsidRPr="00461BA3" w:rsidRDefault="00B20877" w:rsidP="00FF61C7">
            <w:pPr>
              <w:rPr>
                <w:rFonts w:eastAsia="Times New Roman" w:cs="Arial"/>
                <w:color w:val="auto"/>
                <w:szCs w:val="22"/>
                <w:lang w:val="en-BE" w:eastAsia="en-BE"/>
              </w:rPr>
            </w:pPr>
          </w:p>
        </w:tc>
        <w:tc>
          <w:tcPr>
            <w:tcW w:w="1323" w:type="dxa"/>
          </w:tcPr>
          <w:p w14:paraId="0C418E7C" w14:textId="2746D396" w:rsidR="00B20877" w:rsidRPr="0038057C" w:rsidRDefault="00B20877" w:rsidP="00FF61C7">
            <w:pPr>
              <w:rPr>
                <w:rFonts w:eastAsia="Times New Roman" w:cs="Arial"/>
                <w:color w:val="auto"/>
                <w:szCs w:val="22"/>
                <w:highlight w:val="yellow"/>
                <w:lang w:val="en-US" w:eastAsia="en-BE"/>
              </w:rPr>
            </w:pPr>
          </w:p>
        </w:tc>
        <w:tc>
          <w:tcPr>
            <w:tcW w:w="1163" w:type="dxa"/>
          </w:tcPr>
          <w:p w14:paraId="4A03DD06" w14:textId="299DD6D1" w:rsidR="00B20877" w:rsidRPr="005A039C" w:rsidRDefault="00B20877" w:rsidP="00FF61C7">
            <w:pPr>
              <w:rPr>
                <w:rFonts w:eastAsia="Times New Roman" w:cs="Arial"/>
                <w:color w:val="auto"/>
                <w:szCs w:val="22"/>
                <w:highlight w:val="yellow"/>
                <w:lang w:val="en-US" w:eastAsia="en-BE"/>
              </w:rPr>
            </w:pPr>
          </w:p>
        </w:tc>
        <w:tc>
          <w:tcPr>
            <w:tcW w:w="1164" w:type="dxa"/>
          </w:tcPr>
          <w:p w14:paraId="11431A71" w14:textId="513CEEB1" w:rsidR="00B20877"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780" w:type="dxa"/>
          </w:tcPr>
          <w:p w14:paraId="565A2862" w14:textId="77777777" w:rsidR="00B20877" w:rsidRPr="00461BA3" w:rsidRDefault="00B20877" w:rsidP="00FF61C7">
            <w:pPr>
              <w:rPr>
                <w:rFonts w:eastAsia="Times New Roman" w:cs="Arial"/>
                <w:color w:val="auto"/>
                <w:szCs w:val="22"/>
                <w:lang w:val="en-BE" w:eastAsia="en-BE"/>
              </w:rPr>
            </w:pPr>
          </w:p>
        </w:tc>
      </w:tr>
      <w:tr w:rsidR="00B20877" w:rsidRPr="00461BA3" w14:paraId="5241876D" w14:textId="77777777" w:rsidTr="00B20877">
        <w:tc>
          <w:tcPr>
            <w:tcW w:w="2048" w:type="dxa"/>
          </w:tcPr>
          <w:p w14:paraId="316DD3B1" w14:textId="6098B0BB" w:rsidR="00B20877" w:rsidRPr="005A21C2" w:rsidRDefault="00B20877"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The price of products and services does not fully reflect (internalise) the environmental damage (externalities) of the products and services’ lifecycles</w:t>
            </w:r>
          </w:p>
        </w:tc>
        <w:tc>
          <w:tcPr>
            <w:tcW w:w="1150" w:type="dxa"/>
          </w:tcPr>
          <w:p w14:paraId="5D5F0D48" w14:textId="77777777" w:rsidR="00B20877" w:rsidRPr="00461BA3" w:rsidRDefault="00B20877" w:rsidP="00FF61C7">
            <w:pPr>
              <w:rPr>
                <w:rFonts w:eastAsia="Times New Roman" w:cs="Arial"/>
                <w:color w:val="auto"/>
                <w:szCs w:val="22"/>
                <w:lang w:val="en-BE" w:eastAsia="en-BE"/>
              </w:rPr>
            </w:pPr>
          </w:p>
        </w:tc>
        <w:tc>
          <w:tcPr>
            <w:tcW w:w="1150" w:type="dxa"/>
          </w:tcPr>
          <w:p w14:paraId="228D7726" w14:textId="77777777" w:rsidR="00B20877" w:rsidRPr="00461BA3" w:rsidRDefault="00B20877" w:rsidP="00FF61C7">
            <w:pPr>
              <w:rPr>
                <w:rFonts w:eastAsia="Times New Roman" w:cs="Arial"/>
                <w:color w:val="auto"/>
                <w:szCs w:val="22"/>
                <w:lang w:val="en-BE" w:eastAsia="en-BE"/>
              </w:rPr>
            </w:pPr>
          </w:p>
        </w:tc>
        <w:tc>
          <w:tcPr>
            <w:tcW w:w="1323" w:type="dxa"/>
          </w:tcPr>
          <w:p w14:paraId="2820A72D" w14:textId="77777777" w:rsidR="00B20877" w:rsidRPr="00F835BF" w:rsidRDefault="00B20877" w:rsidP="00FF61C7">
            <w:pPr>
              <w:rPr>
                <w:rFonts w:eastAsia="Times New Roman" w:cs="Arial"/>
                <w:color w:val="auto"/>
                <w:szCs w:val="22"/>
                <w:highlight w:val="yellow"/>
                <w:lang w:val="en-BE" w:eastAsia="en-BE"/>
              </w:rPr>
            </w:pPr>
          </w:p>
        </w:tc>
        <w:tc>
          <w:tcPr>
            <w:tcW w:w="1163" w:type="dxa"/>
          </w:tcPr>
          <w:p w14:paraId="07BA2FEF" w14:textId="09CDFE7F" w:rsidR="00B20877" w:rsidRPr="005A039C" w:rsidRDefault="00B20877" w:rsidP="00FF61C7">
            <w:pPr>
              <w:rPr>
                <w:rFonts w:eastAsia="Times New Roman" w:cs="Arial"/>
                <w:color w:val="auto"/>
                <w:szCs w:val="22"/>
                <w:highlight w:val="yellow"/>
                <w:lang w:val="en-US" w:eastAsia="en-BE"/>
              </w:rPr>
            </w:pPr>
          </w:p>
        </w:tc>
        <w:tc>
          <w:tcPr>
            <w:tcW w:w="1164" w:type="dxa"/>
          </w:tcPr>
          <w:p w14:paraId="0CCD9B59" w14:textId="0D80306A" w:rsidR="00B20877"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780" w:type="dxa"/>
          </w:tcPr>
          <w:p w14:paraId="46CD6FA9" w14:textId="77777777" w:rsidR="00B20877" w:rsidRPr="00461BA3" w:rsidRDefault="00B20877" w:rsidP="00FF61C7">
            <w:pPr>
              <w:rPr>
                <w:rFonts w:eastAsia="Times New Roman" w:cs="Arial"/>
                <w:color w:val="auto"/>
                <w:szCs w:val="22"/>
                <w:lang w:val="en-BE" w:eastAsia="en-BE"/>
              </w:rPr>
            </w:pPr>
          </w:p>
        </w:tc>
      </w:tr>
      <w:tr w:rsidR="00B20877" w:rsidRPr="00461BA3" w14:paraId="22E5F50B" w14:textId="77777777" w:rsidTr="00B20877">
        <w:tc>
          <w:tcPr>
            <w:tcW w:w="2048" w:type="dxa"/>
          </w:tcPr>
          <w:p w14:paraId="1E1DDFD9" w14:textId="224997B5" w:rsidR="00B20877" w:rsidRPr="005A21C2" w:rsidRDefault="00B20877"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It is difficult to identify the polluters and make them accountable when the pollution originates from diffuse sources (sources that are hard to trace)</w:t>
            </w:r>
          </w:p>
        </w:tc>
        <w:tc>
          <w:tcPr>
            <w:tcW w:w="1150" w:type="dxa"/>
          </w:tcPr>
          <w:p w14:paraId="7B215BF9" w14:textId="77777777" w:rsidR="00B20877" w:rsidRPr="00461BA3" w:rsidRDefault="00B20877" w:rsidP="00FF61C7">
            <w:pPr>
              <w:rPr>
                <w:rFonts w:eastAsia="Times New Roman" w:cs="Arial"/>
                <w:color w:val="auto"/>
                <w:szCs w:val="22"/>
                <w:lang w:val="en-BE" w:eastAsia="en-BE"/>
              </w:rPr>
            </w:pPr>
          </w:p>
        </w:tc>
        <w:tc>
          <w:tcPr>
            <w:tcW w:w="1150" w:type="dxa"/>
          </w:tcPr>
          <w:p w14:paraId="49D25EFC" w14:textId="594F3364" w:rsidR="00B20877" w:rsidRPr="005A039C" w:rsidRDefault="00B20877" w:rsidP="00FF61C7">
            <w:pPr>
              <w:rPr>
                <w:rFonts w:eastAsia="Times New Roman" w:cs="Arial"/>
                <w:color w:val="auto"/>
                <w:szCs w:val="22"/>
                <w:lang w:val="en-US" w:eastAsia="en-BE"/>
              </w:rPr>
            </w:pPr>
          </w:p>
        </w:tc>
        <w:tc>
          <w:tcPr>
            <w:tcW w:w="1323" w:type="dxa"/>
          </w:tcPr>
          <w:p w14:paraId="2692C962" w14:textId="45EF21DC" w:rsidR="00B20877" w:rsidRPr="00F835BF" w:rsidRDefault="00385CB8" w:rsidP="00FF61C7">
            <w:pPr>
              <w:rPr>
                <w:rFonts w:eastAsia="Times New Roman" w:cs="Arial"/>
                <w:color w:val="auto"/>
                <w:szCs w:val="22"/>
                <w:highlight w:val="yellow"/>
                <w:lang w:val="en-BE" w:eastAsia="en-BE"/>
              </w:rPr>
            </w:pPr>
            <w:r w:rsidRPr="00B44CB8">
              <w:rPr>
                <w:rFonts w:eastAsia="Times New Roman" w:cs="Arial"/>
                <w:color w:val="auto"/>
                <w:szCs w:val="22"/>
                <w:highlight w:val="cyan"/>
                <w:lang w:val="en-US" w:eastAsia="en-BE"/>
              </w:rPr>
              <w:t>x</w:t>
            </w:r>
          </w:p>
        </w:tc>
        <w:tc>
          <w:tcPr>
            <w:tcW w:w="1163" w:type="dxa"/>
          </w:tcPr>
          <w:p w14:paraId="6844744A" w14:textId="679F89C5" w:rsidR="00B20877" w:rsidRPr="00F835BF" w:rsidRDefault="007000B9" w:rsidP="00FF61C7">
            <w:pP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164" w:type="dxa"/>
          </w:tcPr>
          <w:p w14:paraId="252E23DC" w14:textId="3EA6F6CF" w:rsidR="00B20877" w:rsidRPr="0038057C" w:rsidRDefault="00B20877" w:rsidP="00FF61C7">
            <w:pPr>
              <w:rPr>
                <w:rFonts w:eastAsia="Times New Roman" w:cs="Arial"/>
                <w:color w:val="auto"/>
                <w:szCs w:val="22"/>
                <w:highlight w:val="yellow"/>
                <w:lang w:val="en-US" w:eastAsia="en-BE"/>
              </w:rPr>
            </w:pPr>
          </w:p>
        </w:tc>
        <w:tc>
          <w:tcPr>
            <w:tcW w:w="780" w:type="dxa"/>
          </w:tcPr>
          <w:p w14:paraId="762274C1" w14:textId="77777777" w:rsidR="00B20877" w:rsidRPr="00461BA3" w:rsidRDefault="00B20877" w:rsidP="00FF61C7">
            <w:pPr>
              <w:rPr>
                <w:rFonts w:eastAsia="Times New Roman" w:cs="Arial"/>
                <w:color w:val="auto"/>
                <w:szCs w:val="22"/>
                <w:lang w:val="en-BE" w:eastAsia="en-BE"/>
              </w:rPr>
            </w:pPr>
          </w:p>
        </w:tc>
      </w:tr>
      <w:tr w:rsidR="00B20877" w:rsidRPr="000C5F97" w14:paraId="30C4989C" w14:textId="77777777" w:rsidTr="00B20877">
        <w:tc>
          <w:tcPr>
            <w:tcW w:w="2048" w:type="dxa"/>
          </w:tcPr>
          <w:p w14:paraId="7AA61E07" w14:textId="53FF3A22" w:rsidR="00B20877" w:rsidRPr="005A21C2" w:rsidRDefault="00B20877"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EU Member States supplement the income or lower the costs of consumers and producers in the form of subsidies which results in increasing negative environmental impacts (environmentally harmful subsidies)</w:t>
            </w:r>
          </w:p>
        </w:tc>
        <w:tc>
          <w:tcPr>
            <w:tcW w:w="1150" w:type="dxa"/>
          </w:tcPr>
          <w:p w14:paraId="51DAE615" w14:textId="77777777" w:rsidR="00B20877" w:rsidRPr="00461BA3" w:rsidRDefault="00B20877" w:rsidP="00FF61C7">
            <w:pPr>
              <w:rPr>
                <w:rFonts w:eastAsia="Times New Roman" w:cs="Arial"/>
                <w:color w:val="auto"/>
                <w:szCs w:val="22"/>
                <w:lang w:val="en-BE" w:eastAsia="en-BE"/>
              </w:rPr>
            </w:pPr>
          </w:p>
        </w:tc>
        <w:tc>
          <w:tcPr>
            <w:tcW w:w="1150" w:type="dxa"/>
          </w:tcPr>
          <w:p w14:paraId="55B99110" w14:textId="15F13924" w:rsidR="00B20877" w:rsidRPr="00461BA3" w:rsidRDefault="00B20877" w:rsidP="00FF61C7">
            <w:pPr>
              <w:rPr>
                <w:rFonts w:eastAsia="Times New Roman" w:cs="Arial"/>
                <w:color w:val="auto"/>
                <w:szCs w:val="22"/>
                <w:lang w:val="en-BE" w:eastAsia="en-BE"/>
              </w:rPr>
            </w:pPr>
          </w:p>
        </w:tc>
        <w:tc>
          <w:tcPr>
            <w:tcW w:w="1323" w:type="dxa"/>
          </w:tcPr>
          <w:p w14:paraId="4AFF000F" w14:textId="6229D0ED" w:rsidR="00B20877" w:rsidRPr="005A039C" w:rsidRDefault="005A039C" w:rsidP="00FF61C7">
            <w:pPr>
              <w:rPr>
                <w:rFonts w:eastAsia="Times New Roman" w:cs="Arial"/>
                <w:color w:val="auto"/>
                <w:szCs w:val="22"/>
                <w:highlight w:val="yellow"/>
                <w:lang w:val="en-US" w:eastAsia="en-BE"/>
              </w:rPr>
            </w:pPr>
            <w:r w:rsidRPr="00B44CB8">
              <w:rPr>
                <w:rFonts w:eastAsia="Times New Roman" w:cs="Arial"/>
                <w:color w:val="auto"/>
                <w:szCs w:val="22"/>
                <w:highlight w:val="cyan"/>
                <w:lang w:val="en-US" w:eastAsia="en-BE"/>
              </w:rPr>
              <w:t>X</w:t>
            </w:r>
          </w:p>
        </w:tc>
        <w:tc>
          <w:tcPr>
            <w:tcW w:w="1163" w:type="dxa"/>
          </w:tcPr>
          <w:p w14:paraId="33B212D8" w14:textId="77777777" w:rsidR="00B20877" w:rsidRPr="00F835BF" w:rsidRDefault="00B20877" w:rsidP="00FF61C7">
            <w:pPr>
              <w:rPr>
                <w:rFonts w:eastAsia="Times New Roman" w:cs="Arial"/>
                <w:color w:val="auto"/>
                <w:szCs w:val="22"/>
                <w:highlight w:val="yellow"/>
                <w:lang w:val="en-BE" w:eastAsia="en-BE"/>
              </w:rPr>
            </w:pPr>
          </w:p>
        </w:tc>
        <w:tc>
          <w:tcPr>
            <w:tcW w:w="1164" w:type="dxa"/>
          </w:tcPr>
          <w:p w14:paraId="5189C8AD" w14:textId="77777777" w:rsidR="00B20877" w:rsidRPr="00F835BF" w:rsidRDefault="00B20877" w:rsidP="00FF61C7">
            <w:pPr>
              <w:rPr>
                <w:rFonts w:eastAsia="Times New Roman" w:cs="Arial"/>
                <w:color w:val="auto"/>
                <w:szCs w:val="22"/>
                <w:highlight w:val="yellow"/>
                <w:lang w:val="en-BE" w:eastAsia="en-BE"/>
              </w:rPr>
            </w:pPr>
          </w:p>
        </w:tc>
        <w:tc>
          <w:tcPr>
            <w:tcW w:w="780" w:type="dxa"/>
          </w:tcPr>
          <w:p w14:paraId="2DE47761" w14:textId="4FDABF7F" w:rsidR="00B20877" w:rsidRPr="0038057C" w:rsidRDefault="00B20877" w:rsidP="00FF61C7">
            <w:pPr>
              <w:rPr>
                <w:rFonts w:eastAsia="Times New Roman" w:cs="Arial"/>
                <w:color w:val="auto"/>
                <w:szCs w:val="22"/>
                <w:lang w:val="en-US" w:eastAsia="en-BE"/>
              </w:rPr>
            </w:pPr>
          </w:p>
        </w:tc>
      </w:tr>
      <w:tr w:rsidR="00B20877" w:rsidRPr="00461BA3" w14:paraId="27D79016" w14:textId="77777777" w:rsidTr="00B20877">
        <w:tc>
          <w:tcPr>
            <w:tcW w:w="2048" w:type="dxa"/>
          </w:tcPr>
          <w:p w14:paraId="6BAB86C4" w14:textId="41C2BB7D" w:rsidR="00B20877" w:rsidRPr="005A21C2" w:rsidRDefault="00B20877"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Concerns about competitiveness of the EU versus non-EU countries implementing the principle differently, potentially leading to relocation of production (and associated pollution) outside the EU</w:t>
            </w:r>
          </w:p>
        </w:tc>
        <w:tc>
          <w:tcPr>
            <w:tcW w:w="1150" w:type="dxa"/>
          </w:tcPr>
          <w:p w14:paraId="2E5E070A" w14:textId="77777777" w:rsidR="00B20877" w:rsidRPr="00461BA3" w:rsidRDefault="00B20877" w:rsidP="00FF61C7">
            <w:pPr>
              <w:rPr>
                <w:rFonts w:eastAsia="Times New Roman" w:cs="Arial"/>
                <w:color w:val="auto"/>
                <w:szCs w:val="22"/>
                <w:lang w:val="en-BE" w:eastAsia="en-BE"/>
              </w:rPr>
            </w:pPr>
          </w:p>
        </w:tc>
        <w:tc>
          <w:tcPr>
            <w:tcW w:w="1150" w:type="dxa"/>
          </w:tcPr>
          <w:p w14:paraId="6840CB98" w14:textId="7940EC6F" w:rsidR="00B20877" w:rsidRPr="005A039C" w:rsidRDefault="00B20877" w:rsidP="00FF61C7">
            <w:pPr>
              <w:rPr>
                <w:rFonts w:eastAsia="Times New Roman" w:cs="Arial"/>
                <w:color w:val="auto"/>
                <w:szCs w:val="22"/>
                <w:lang w:val="en-US" w:eastAsia="en-BE"/>
              </w:rPr>
            </w:pPr>
          </w:p>
        </w:tc>
        <w:tc>
          <w:tcPr>
            <w:tcW w:w="1323" w:type="dxa"/>
          </w:tcPr>
          <w:p w14:paraId="18CF7291" w14:textId="77777777" w:rsidR="00B20877" w:rsidRPr="00F835BF" w:rsidRDefault="00B20877" w:rsidP="00FF61C7">
            <w:pPr>
              <w:rPr>
                <w:rFonts w:eastAsia="Times New Roman" w:cs="Arial"/>
                <w:color w:val="auto"/>
                <w:szCs w:val="22"/>
                <w:highlight w:val="yellow"/>
                <w:lang w:val="en-BE" w:eastAsia="en-BE"/>
              </w:rPr>
            </w:pPr>
          </w:p>
        </w:tc>
        <w:tc>
          <w:tcPr>
            <w:tcW w:w="1163" w:type="dxa"/>
          </w:tcPr>
          <w:p w14:paraId="696AF12D" w14:textId="01E87F96" w:rsidR="00B20877" w:rsidRPr="00F835BF" w:rsidRDefault="00B20877" w:rsidP="00FF61C7">
            <w:pPr>
              <w:rPr>
                <w:rFonts w:eastAsia="Times New Roman" w:cs="Arial"/>
                <w:color w:val="auto"/>
                <w:szCs w:val="22"/>
                <w:highlight w:val="yellow"/>
                <w:lang w:val="en-US" w:eastAsia="en-BE"/>
              </w:rPr>
            </w:pPr>
          </w:p>
        </w:tc>
        <w:tc>
          <w:tcPr>
            <w:tcW w:w="1164" w:type="dxa"/>
          </w:tcPr>
          <w:p w14:paraId="46B336A5" w14:textId="0934DCFA" w:rsidR="00B20877"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780" w:type="dxa"/>
          </w:tcPr>
          <w:p w14:paraId="644435F9" w14:textId="77777777" w:rsidR="00B20877" w:rsidRPr="00461BA3" w:rsidRDefault="00B20877" w:rsidP="00FF61C7">
            <w:pPr>
              <w:rPr>
                <w:rFonts w:eastAsia="Times New Roman" w:cs="Arial"/>
                <w:color w:val="auto"/>
                <w:szCs w:val="22"/>
                <w:lang w:val="en-BE" w:eastAsia="en-BE"/>
              </w:rPr>
            </w:pPr>
          </w:p>
        </w:tc>
      </w:tr>
      <w:tr w:rsidR="00B20877" w:rsidRPr="00461BA3" w14:paraId="126B9355" w14:textId="77777777" w:rsidTr="00B20877">
        <w:tc>
          <w:tcPr>
            <w:tcW w:w="2048" w:type="dxa"/>
          </w:tcPr>
          <w:p w14:paraId="112DC53C" w14:textId="5FD1A02F" w:rsidR="00B20877" w:rsidRPr="005A21C2" w:rsidRDefault="00B20877"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lastRenderedPageBreak/>
              <w:t>Concerns about competitiveness between EU countries implementing the principle differently</w:t>
            </w:r>
          </w:p>
        </w:tc>
        <w:tc>
          <w:tcPr>
            <w:tcW w:w="1150" w:type="dxa"/>
          </w:tcPr>
          <w:p w14:paraId="23F45AC7" w14:textId="77777777" w:rsidR="00B20877" w:rsidRPr="00461BA3" w:rsidRDefault="00B20877" w:rsidP="00FF61C7">
            <w:pPr>
              <w:rPr>
                <w:rFonts w:eastAsia="Times New Roman" w:cs="Arial"/>
                <w:color w:val="auto"/>
                <w:szCs w:val="22"/>
                <w:lang w:val="en-BE" w:eastAsia="en-BE"/>
              </w:rPr>
            </w:pPr>
          </w:p>
        </w:tc>
        <w:tc>
          <w:tcPr>
            <w:tcW w:w="1150" w:type="dxa"/>
          </w:tcPr>
          <w:p w14:paraId="704B3ECF" w14:textId="4C0E2009" w:rsidR="00B20877" w:rsidRPr="005A039C" w:rsidRDefault="00B20877" w:rsidP="00FF61C7">
            <w:pPr>
              <w:rPr>
                <w:rFonts w:eastAsia="Times New Roman" w:cs="Arial"/>
                <w:color w:val="auto"/>
                <w:szCs w:val="22"/>
                <w:lang w:val="en-US" w:eastAsia="en-BE"/>
              </w:rPr>
            </w:pPr>
          </w:p>
        </w:tc>
        <w:tc>
          <w:tcPr>
            <w:tcW w:w="1323" w:type="dxa"/>
          </w:tcPr>
          <w:p w14:paraId="11B58616" w14:textId="77777777" w:rsidR="00B20877" w:rsidRPr="00F835BF" w:rsidRDefault="00B20877" w:rsidP="00FF61C7">
            <w:pPr>
              <w:rPr>
                <w:rFonts w:eastAsia="Times New Roman" w:cs="Arial"/>
                <w:color w:val="auto"/>
                <w:szCs w:val="22"/>
                <w:highlight w:val="yellow"/>
                <w:lang w:val="en-BE" w:eastAsia="en-BE"/>
              </w:rPr>
            </w:pPr>
          </w:p>
        </w:tc>
        <w:tc>
          <w:tcPr>
            <w:tcW w:w="1163" w:type="dxa"/>
          </w:tcPr>
          <w:p w14:paraId="7BE5A945" w14:textId="11CFF056" w:rsidR="00B20877"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1164" w:type="dxa"/>
          </w:tcPr>
          <w:p w14:paraId="349BAD82" w14:textId="7143C571" w:rsidR="00B20877" w:rsidRPr="0038057C" w:rsidRDefault="00B20877" w:rsidP="00FF61C7">
            <w:pPr>
              <w:rPr>
                <w:rFonts w:eastAsia="Times New Roman" w:cs="Arial"/>
                <w:color w:val="auto"/>
                <w:szCs w:val="22"/>
                <w:highlight w:val="yellow"/>
                <w:lang w:val="en-US" w:eastAsia="en-BE"/>
              </w:rPr>
            </w:pPr>
          </w:p>
        </w:tc>
        <w:tc>
          <w:tcPr>
            <w:tcW w:w="780" w:type="dxa"/>
          </w:tcPr>
          <w:p w14:paraId="535C2E5D" w14:textId="77777777" w:rsidR="00B20877" w:rsidRPr="00461BA3" w:rsidRDefault="00B20877" w:rsidP="00FF61C7">
            <w:pPr>
              <w:rPr>
                <w:rFonts w:eastAsia="Times New Roman" w:cs="Arial"/>
                <w:color w:val="auto"/>
                <w:szCs w:val="22"/>
                <w:lang w:val="en-BE" w:eastAsia="en-BE"/>
              </w:rPr>
            </w:pPr>
          </w:p>
        </w:tc>
      </w:tr>
      <w:tr w:rsidR="00B20877" w:rsidRPr="00461BA3" w14:paraId="459797B3" w14:textId="77777777" w:rsidTr="00B20877">
        <w:tc>
          <w:tcPr>
            <w:tcW w:w="2048" w:type="dxa"/>
          </w:tcPr>
          <w:p w14:paraId="1477FA06" w14:textId="0023A91E" w:rsidR="00B20877" w:rsidRPr="005A21C2" w:rsidRDefault="00B20877"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Concerns about the social impact (e.g., on vulnerable households) of implementing the principle more fully</w:t>
            </w:r>
          </w:p>
        </w:tc>
        <w:tc>
          <w:tcPr>
            <w:tcW w:w="1150" w:type="dxa"/>
          </w:tcPr>
          <w:p w14:paraId="59BF7180" w14:textId="4FFA74B7" w:rsidR="00B20877" w:rsidRPr="005A039C" w:rsidRDefault="00B20877" w:rsidP="00FF61C7">
            <w:pPr>
              <w:rPr>
                <w:rFonts w:eastAsia="Times New Roman" w:cs="Arial"/>
                <w:color w:val="auto"/>
                <w:szCs w:val="22"/>
                <w:lang w:val="en-US" w:eastAsia="en-BE"/>
              </w:rPr>
            </w:pPr>
          </w:p>
        </w:tc>
        <w:tc>
          <w:tcPr>
            <w:tcW w:w="1150" w:type="dxa"/>
          </w:tcPr>
          <w:p w14:paraId="2072139E" w14:textId="77777777" w:rsidR="00B20877" w:rsidRPr="00461BA3" w:rsidRDefault="00B20877" w:rsidP="00FF61C7">
            <w:pPr>
              <w:rPr>
                <w:rFonts w:eastAsia="Times New Roman" w:cs="Arial"/>
                <w:color w:val="auto"/>
                <w:szCs w:val="22"/>
                <w:lang w:val="en-BE" w:eastAsia="en-BE"/>
              </w:rPr>
            </w:pPr>
          </w:p>
        </w:tc>
        <w:tc>
          <w:tcPr>
            <w:tcW w:w="1323" w:type="dxa"/>
          </w:tcPr>
          <w:p w14:paraId="53675F40" w14:textId="51E6AAF3" w:rsidR="00B20877" w:rsidRPr="00F835BF" w:rsidRDefault="00660A7F" w:rsidP="00FF61C7">
            <w:pP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163" w:type="dxa"/>
          </w:tcPr>
          <w:p w14:paraId="3FBE05B3" w14:textId="19391A0D" w:rsidR="00B20877" w:rsidRPr="007000B9" w:rsidRDefault="00660A7F" w:rsidP="00FF61C7">
            <w:pPr>
              <w:rPr>
                <w:rFonts w:eastAsia="Times New Roman" w:cs="Arial"/>
                <w:strike/>
                <w:color w:val="auto"/>
                <w:szCs w:val="22"/>
                <w:highlight w:val="yellow"/>
                <w:lang w:val="en-US" w:eastAsia="en-BE"/>
              </w:rPr>
            </w:pPr>
            <w:r w:rsidRPr="00B44CB8">
              <w:rPr>
                <w:rFonts w:eastAsia="Times New Roman" w:cs="Arial"/>
                <w:color w:val="auto"/>
                <w:szCs w:val="22"/>
                <w:highlight w:val="cyan"/>
                <w:lang w:val="en-US" w:eastAsia="en-BE"/>
              </w:rPr>
              <w:t>X</w:t>
            </w:r>
          </w:p>
        </w:tc>
        <w:tc>
          <w:tcPr>
            <w:tcW w:w="1164" w:type="dxa"/>
          </w:tcPr>
          <w:p w14:paraId="77ED69A2" w14:textId="77777777" w:rsidR="00B20877" w:rsidRPr="00F835BF" w:rsidRDefault="00B20877" w:rsidP="00FF61C7">
            <w:pPr>
              <w:rPr>
                <w:rFonts w:eastAsia="Times New Roman" w:cs="Arial"/>
                <w:color w:val="auto"/>
                <w:szCs w:val="22"/>
                <w:highlight w:val="yellow"/>
                <w:lang w:val="en-BE" w:eastAsia="en-BE"/>
              </w:rPr>
            </w:pPr>
          </w:p>
        </w:tc>
        <w:tc>
          <w:tcPr>
            <w:tcW w:w="780" w:type="dxa"/>
          </w:tcPr>
          <w:p w14:paraId="69FA623C" w14:textId="77777777" w:rsidR="00B20877" w:rsidRPr="00461BA3" w:rsidRDefault="00B20877" w:rsidP="00FF61C7">
            <w:pPr>
              <w:rPr>
                <w:rFonts w:eastAsia="Times New Roman" w:cs="Arial"/>
                <w:color w:val="auto"/>
                <w:szCs w:val="22"/>
                <w:lang w:val="en-BE" w:eastAsia="en-BE"/>
              </w:rPr>
            </w:pPr>
          </w:p>
        </w:tc>
      </w:tr>
      <w:tr w:rsidR="00B20877" w:rsidRPr="00461BA3" w14:paraId="3535E2EB" w14:textId="77777777" w:rsidTr="00B20877">
        <w:tc>
          <w:tcPr>
            <w:tcW w:w="2048" w:type="dxa"/>
          </w:tcPr>
          <w:p w14:paraId="627E0382" w14:textId="1A055BA1" w:rsidR="00B20877" w:rsidRPr="005A21C2" w:rsidRDefault="00B20877"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Lack of political willingness to introduce and enforce implementation of the principle</w:t>
            </w:r>
          </w:p>
        </w:tc>
        <w:tc>
          <w:tcPr>
            <w:tcW w:w="1150" w:type="dxa"/>
          </w:tcPr>
          <w:p w14:paraId="175989AA" w14:textId="77777777" w:rsidR="00B20877" w:rsidRPr="00461BA3" w:rsidRDefault="00B20877" w:rsidP="00FF61C7">
            <w:pPr>
              <w:rPr>
                <w:rFonts w:eastAsia="Times New Roman" w:cs="Arial"/>
                <w:color w:val="auto"/>
                <w:szCs w:val="22"/>
                <w:lang w:val="en-BE" w:eastAsia="en-BE"/>
              </w:rPr>
            </w:pPr>
          </w:p>
        </w:tc>
        <w:tc>
          <w:tcPr>
            <w:tcW w:w="1150" w:type="dxa"/>
          </w:tcPr>
          <w:p w14:paraId="610306C3" w14:textId="77777777" w:rsidR="00B20877" w:rsidRPr="00461BA3" w:rsidRDefault="00B20877" w:rsidP="00FF61C7">
            <w:pPr>
              <w:rPr>
                <w:rFonts w:eastAsia="Times New Roman" w:cs="Arial"/>
                <w:color w:val="auto"/>
                <w:szCs w:val="22"/>
                <w:lang w:val="en-BE" w:eastAsia="en-BE"/>
              </w:rPr>
            </w:pPr>
          </w:p>
        </w:tc>
        <w:tc>
          <w:tcPr>
            <w:tcW w:w="1323" w:type="dxa"/>
          </w:tcPr>
          <w:p w14:paraId="4C275608" w14:textId="77777777" w:rsidR="00B20877" w:rsidRPr="00F835BF" w:rsidRDefault="00B20877" w:rsidP="00FF61C7">
            <w:pPr>
              <w:rPr>
                <w:rFonts w:eastAsia="Times New Roman" w:cs="Arial"/>
                <w:color w:val="auto"/>
                <w:szCs w:val="22"/>
                <w:highlight w:val="yellow"/>
                <w:lang w:val="en-BE" w:eastAsia="en-BE"/>
              </w:rPr>
            </w:pPr>
          </w:p>
        </w:tc>
        <w:tc>
          <w:tcPr>
            <w:tcW w:w="1163" w:type="dxa"/>
          </w:tcPr>
          <w:p w14:paraId="1C1C6007" w14:textId="40C87CBA" w:rsidR="00B20877" w:rsidRPr="00F835BF" w:rsidRDefault="00660A7F" w:rsidP="00FF61C7">
            <w:pP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164" w:type="dxa"/>
          </w:tcPr>
          <w:p w14:paraId="079CAE55" w14:textId="1304F8C6" w:rsidR="00B20877" w:rsidRPr="00F835BF" w:rsidRDefault="00660A7F" w:rsidP="00FF61C7">
            <w:pPr>
              <w:rPr>
                <w:rFonts w:eastAsia="Times New Roman" w:cs="Arial"/>
                <w:color w:val="auto"/>
                <w:szCs w:val="22"/>
                <w:highlight w:val="yellow"/>
                <w:lang w:val="en-BE" w:eastAsia="en-BE"/>
              </w:rPr>
            </w:pPr>
            <w:r w:rsidRPr="00B44CB8">
              <w:rPr>
                <w:rFonts w:eastAsia="Times New Roman" w:cs="Arial"/>
                <w:color w:val="auto"/>
                <w:szCs w:val="22"/>
                <w:highlight w:val="cyan"/>
                <w:lang w:val="en-US" w:eastAsia="en-BE"/>
              </w:rPr>
              <w:t>X</w:t>
            </w:r>
          </w:p>
        </w:tc>
        <w:tc>
          <w:tcPr>
            <w:tcW w:w="780" w:type="dxa"/>
          </w:tcPr>
          <w:p w14:paraId="20D8B8CA" w14:textId="77777777" w:rsidR="00B20877" w:rsidRPr="00461BA3" w:rsidRDefault="00B20877" w:rsidP="00FF61C7">
            <w:pPr>
              <w:rPr>
                <w:rFonts w:eastAsia="Times New Roman" w:cs="Arial"/>
                <w:color w:val="auto"/>
                <w:szCs w:val="22"/>
                <w:lang w:val="en-BE" w:eastAsia="en-BE"/>
              </w:rPr>
            </w:pPr>
          </w:p>
        </w:tc>
      </w:tr>
    </w:tbl>
    <w:p w14:paraId="6C84EB94" w14:textId="77777777" w:rsidR="00B20877" w:rsidRDefault="00B20877" w:rsidP="00B20877">
      <w:pPr>
        <w:rPr>
          <w:rFonts w:ascii="Times New Roman" w:eastAsia="Times New Roman" w:hAnsi="Times New Roman" w:cs="Times New Roman"/>
          <w:color w:val="auto"/>
          <w:sz w:val="24"/>
          <w:lang w:val="en-BE" w:eastAsia="en-BE"/>
        </w:rPr>
      </w:pPr>
    </w:p>
    <w:p w14:paraId="577DD35F" w14:textId="77777777" w:rsidR="00B20877" w:rsidRPr="00B20877" w:rsidRDefault="00B20877" w:rsidP="00B20877">
      <w:pPr>
        <w:rPr>
          <w:rFonts w:ascii="Times New Roman" w:eastAsia="Times New Roman" w:hAnsi="Times New Roman" w:cs="Times New Roman"/>
          <w:color w:val="auto"/>
          <w:sz w:val="24"/>
          <w:lang w:val="en-BE" w:eastAsia="en-BE"/>
        </w:rPr>
      </w:pPr>
    </w:p>
    <w:p w14:paraId="287298DA" w14:textId="5988EBFC" w:rsidR="005A21C2" w:rsidRPr="00B20877" w:rsidRDefault="005A21C2" w:rsidP="00B20877">
      <w:pPr>
        <w:pStyle w:val="ListParagraph"/>
        <w:numPr>
          <w:ilvl w:val="0"/>
          <w:numId w:val="33"/>
        </w:numPr>
        <w:rPr>
          <w:rFonts w:ascii="Times New Roman" w:eastAsia="Times New Roman" w:hAnsi="Times New Roman" w:cs="Times New Roman"/>
          <w:color w:val="auto"/>
          <w:sz w:val="24"/>
          <w:lang w:val="en-BE" w:eastAsia="en-BE"/>
        </w:rPr>
      </w:pPr>
      <w:r w:rsidRPr="00B20877">
        <w:rPr>
          <w:rFonts w:eastAsia="Times New Roman" w:cs="Arial"/>
          <w:szCs w:val="22"/>
          <w:lang w:val="en-GB" w:eastAsia="de-DE"/>
        </w:rPr>
        <w:t>In your opinion, are there other factors that may have hindered the effective implementation of the polluter pays principle and prevented it from fully meeting its objectives?</w:t>
      </w:r>
      <w:r w:rsidRPr="00B20877">
        <w:rPr>
          <w:rFonts w:ascii="Times New Roman" w:eastAsia="Times New Roman" w:hAnsi="Times New Roman" w:cs="Times New Roman"/>
          <w:color w:val="auto"/>
          <w:sz w:val="23"/>
          <w:szCs w:val="23"/>
          <w:lang w:val="en-BE" w:eastAsia="en-BE"/>
        </w:rPr>
        <w:br/>
      </w:r>
    </w:p>
    <w:p w14:paraId="4F5EBDA2" w14:textId="77777777" w:rsidR="005A21C2" w:rsidRDefault="005A21C2" w:rsidP="005A21C2">
      <w:pPr>
        <w:rPr>
          <w:rFonts w:eastAsia="Times New Roman" w:cs="Arial"/>
          <w:b/>
          <w:bCs/>
          <w:szCs w:val="22"/>
          <w:u w:val="single"/>
          <w:lang w:val="en-GB" w:eastAsia="de-DE"/>
        </w:rPr>
      </w:pPr>
      <w:r w:rsidRPr="005A21C2">
        <w:rPr>
          <w:rFonts w:eastAsia="Times New Roman" w:cs="Arial"/>
          <w:b/>
          <w:bCs/>
          <w:szCs w:val="22"/>
          <w:u w:val="single"/>
          <w:lang w:val="en-GB" w:eastAsia="de-DE"/>
        </w:rPr>
        <w:t>Part 2: efficiency</w:t>
      </w:r>
    </w:p>
    <w:p w14:paraId="767F1D9F" w14:textId="77777777" w:rsidR="00B20877" w:rsidRPr="005A21C2" w:rsidRDefault="00B20877" w:rsidP="005A21C2">
      <w:pPr>
        <w:rPr>
          <w:rFonts w:eastAsia="Times New Roman" w:cs="Arial"/>
          <w:b/>
          <w:bCs/>
          <w:szCs w:val="22"/>
          <w:u w:val="single"/>
          <w:lang w:val="en-GB" w:eastAsia="de-DE"/>
        </w:rPr>
      </w:pPr>
    </w:p>
    <w:p w14:paraId="1386F1CF" w14:textId="77777777" w:rsidR="00B20877" w:rsidRPr="00B20877" w:rsidRDefault="005A21C2" w:rsidP="00B20877">
      <w:pPr>
        <w:pStyle w:val="ListParagraph"/>
        <w:numPr>
          <w:ilvl w:val="0"/>
          <w:numId w:val="33"/>
        </w:numPr>
        <w:rPr>
          <w:rFonts w:ascii="Times New Roman" w:eastAsia="Times New Roman" w:hAnsi="Times New Roman" w:cs="Times New Roman"/>
          <w:color w:val="auto"/>
          <w:sz w:val="24"/>
          <w:lang w:val="en-BE" w:eastAsia="en-BE"/>
        </w:rPr>
      </w:pPr>
      <w:r w:rsidRPr="00B20877">
        <w:rPr>
          <w:rFonts w:eastAsia="Times New Roman" w:cs="Arial"/>
          <w:szCs w:val="22"/>
          <w:lang w:val="en-GB" w:eastAsia="de-DE"/>
        </w:rPr>
        <w:t>In your opinion, does the implementation of the polluter pays principle cause disproportionate costs to operators and consumers? Please rate your level of agreement or disagreement with the following statements (rate from 1 ‘completely disagree’ to 5 ‘completely agree’, or select ‘don’t know’]</w:t>
      </w:r>
    </w:p>
    <w:p w14:paraId="2AC1F40B" w14:textId="77777777" w:rsidR="00B20877" w:rsidRDefault="00B20877" w:rsidP="00B20877">
      <w:pPr>
        <w:rPr>
          <w:rFonts w:ascii="Times New Roman" w:eastAsia="Times New Roman" w:hAnsi="Times New Roman" w:cs="Times New Roman"/>
          <w:color w:val="auto"/>
          <w:sz w:val="23"/>
          <w:szCs w:val="23"/>
          <w:lang w:val="en-BE" w:eastAsia="en-BE"/>
        </w:rPr>
      </w:pPr>
    </w:p>
    <w:tbl>
      <w:tblPr>
        <w:tblStyle w:val="TableGrid"/>
        <w:tblW w:w="0" w:type="auto"/>
        <w:tblLook w:val="04A0" w:firstRow="1" w:lastRow="0" w:firstColumn="1" w:lastColumn="0" w:noHBand="0" w:noVBand="1"/>
      </w:tblPr>
      <w:tblGrid>
        <w:gridCol w:w="2334"/>
        <w:gridCol w:w="1336"/>
        <w:gridCol w:w="1016"/>
        <w:gridCol w:w="1016"/>
        <w:gridCol w:w="897"/>
        <w:gridCol w:w="1336"/>
        <w:gridCol w:w="843"/>
      </w:tblGrid>
      <w:tr w:rsidR="00B20877" w:rsidRPr="00461BA3" w14:paraId="4066A839" w14:textId="77777777" w:rsidTr="00B04278">
        <w:tc>
          <w:tcPr>
            <w:tcW w:w="2334" w:type="dxa"/>
          </w:tcPr>
          <w:p w14:paraId="6DBC12AD" w14:textId="77777777" w:rsidR="00B20877" w:rsidRPr="00461BA3" w:rsidRDefault="00B20877" w:rsidP="00FF61C7">
            <w:pPr>
              <w:rPr>
                <w:rFonts w:eastAsia="Times New Roman" w:cs="Arial"/>
                <w:color w:val="auto"/>
                <w:szCs w:val="22"/>
                <w:lang w:val="en-BE" w:eastAsia="en-BE"/>
              </w:rPr>
            </w:pPr>
          </w:p>
        </w:tc>
        <w:tc>
          <w:tcPr>
            <w:tcW w:w="1336" w:type="dxa"/>
          </w:tcPr>
          <w:p w14:paraId="63255807" w14:textId="77777777" w:rsidR="00B20877" w:rsidRPr="005A21C2" w:rsidRDefault="00B20877"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1</w:t>
            </w:r>
          </w:p>
          <w:p w14:paraId="2AAEF503" w14:textId="1ED0FC5B" w:rsidR="00B20877" w:rsidRPr="00461BA3" w:rsidRDefault="00B20877"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Completely disagree</w:t>
            </w:r>
          </w:p>
        </w:tc>
        <w:tc>
          <w:tcPr>
            <w:tcW w:w="1016" w:type="dxa"/>
          </w:tcPr>
          <w:p w14:paraId="14FA4038" w14:textId="1B010A5F" w:rsidR="00B20877" w:rsidRPr="00461BA3" w:rsidRDefault="00B20877" w:rsidP="00FF61C7">
            <w:pPr>
              <w:rPr>
                <w:rFonts w:eastAsia="Times New Roman" w:cs="Arial"/>
                <w:color w:val="auto"/>
                <w:szCs w:val="22"/>
                <w:lang w:val="en-BE" w:eastAsia="en-BE"/>
              </w:rPr>
            </w:pPr>
            <w:r w:rsidRPr="005A21C2">
              <w:rPr>
                <w:rFonts w:eastAsia="Times New Roman" w:cs="Arial"/>
                <w:color w:val="auto"/>
                <w:szCs w:val="22"/>
                <w:lang w:val="en-BE" w:eastAsia="en-BE"/>
              </w:rPr>
              <w:t>2</w:t>
            </w:r>
            <w:r w:rsidRPr="005A21C2">
              <w:rPr>
                <w:rFonts w:ascii="Times New Roman" w:eastAsia="Times New Roman" w:hAnsi="Times New Roman" w:cs="Times New Roman"/>
                <w:color w:val="auto"/>
                <w:sz w:val="24"/>
                <w:lang w:val="en-BE" w:eastAsia="en-BE"/>
              </w:rPr>
              <w:t xml:space="preserve"> Mostly disagree</w:t>
            </w:r>
          </w:p>
        </w:tc>
        <w:tc>
          <w:tcPr>
            <w:tcW w:w="1016" w:type="dxa"/>
          </w:tcPr>
          <w:p w14:paraId="5F7E6CCC" w14:textId="09585277" w:rsidR="00B20877" w:rsidRPr="00B20877" w:rsidRDefault="00B20877" w:rsidP="00FF61C7">
            <w:pPr>
              <w:rPr>
                <w:rFonts w:eastAsia="Times New Roman" w:cs="Arial"/>
                <w:color w:val="auto"/>
                <w:szCs w:val="22"/>
                <w:lang w:val="en-US" w:eastAsia="en-BE"/>
              </w:rPr>
            </w:pPr>
            <w:r w:rsidRPr="005A21C2">
              <w:rPr>
                <w:rFonts w:eastAsia="Times New Roman" w:cs="Arial"/>
                <w:color w:val="auto"/>
                <w:szCs w:val="22"/>
                <w:lang w:val="en-BE" w:eastAsia="en-BE"/>
              </w:rPr>
              <w:t>3</w:t>
            </w:r>
            <w:r>
              <w:rPr>
                <w:rFonts w:eastAsia="Times New Roman" w:cs="Arial"/>
                <w:color w:val="auto"/>
                <w:szCs w:val="22"/>
                <w:lang w:val="en-US" w:eastAsia="en-BE"/>
              </w:rPr>
              <w:t xml:space="preserve"> </w:t>
            </w:r>
            <w:r w:rsidRPr="005A21C2">
              <w:rPr>
                <w:rFonts w:ascii="Times New Roman" w:eastAsia="Times New Roman" w:hAnsi="Times New Roman" w:cs="Times New Roman"/>
                <w:color w:val="auto"/>
                <w:sz w:val="24"/>
                <w:lang w:val="en-BE" w:eastAsia="en-BE"/>
              </w:rPr>
              <w:t>Neither agree nor disagree</w:t>
            </w:r>
          </w:p>
        </w:tc>
        <w:tc>
          <w:tcPr>
            <w:tcW w:w="897" w:type="dxa"/>
          </w:tcPr>
          <w:p w14:paraId="1020C0C1" w14:textId="5E64B289" w:rsidR="00B20877" w:rsidRPr="00B20877" w:rsidRDefault="00B20877" w:rsidP="00FF61C7">
            <w:pPr>
              <w:rPr>
                <w:rFonts w:eastAsia="Times New Roman" w:cs="Arial"/>
                <w:color w:val="auto"/>
                <w:szCs w:val="22"/>
                <w:lang w:val="en-US" w:eastAsia="en-BE"/>
              </w:rPr>
            </w:pPr>
            <w:r w:rsidRPr="005A21C2">
              <w:rPr>
                <w:rFonts w:eastAsia="Times New Roman" w:cs="Arial"/>
                <w:color w:val="auto"/>
                <w:szCs w:val="22"/>
                <w:lang w:val="en-BE" w:eastAsia="en-BE"/>
              </w:rPr>
              <w:t>4</w:t>
            </w:r>
            <w:r>
              <w:rPr>
                <w:rFonts w:eastAsia="Times New Roman" w:cs="Arial"/>
                <w:color w:val="auto"/>
                <w:szCs w:val="22"/>
                <w:lang w:val="en-US" w:eastAsia="en-BE"/>
              </w:rPr>
              <w:t xml:space="preserve"> </w:t>
            </w:r>
            <w:r w:rsidRPr="005A21C2">
              <w:rPr>
                <w:rFonts w:ascii="Times New Roman" w:eastAsia="Times New Roman" w:hAnsi="Times New Roman" w:cs="Times New Roman"/>
                <w:color w:val="auto"/>
                <w:sz w:val="24"/>
                <w:lang w:val="en-BE" w:eastAsia="en-BE"/>
              </w:rPr>
              <w:t>Mostly agree</w:t>
            </w:r>
          </w:p>
        </w:tc>
        <w:tc>
          <w:tcPr>
            <w:tcW w:w="1336" w:type="dxa"/>
          </w:tcPr>
          <w:p w14:paraId="538F5C24" w14:textId="77777777" w:rsidR="00B20877" w:rsidRPr="005A21C2" w:rsidRDefault="00B20877"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5</w:t>
            </w:r>
          </w:p>
          <w:p w14:paraId="3DCEBB7A" w14:textId="22742ECB" w:rsidR="00B20877" w:rsidRPr="00461BA3" w:rsidRDefault="00B20877"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Completely agree</w:t>
            </w:r>
          </w:p>
        </w:tc>
        <w:tc>
          <w:tcPr>
            <w:tcW w:w="843" w:type="dxa"/>
          </w:tcPr>
          <w:p w14:paraId="3EFB0E76" w14:textId="77777777" w:rsidR="00B20877" w:rsidRPr="00461BA3" w:rsidRDefault="00B20877" w:rsidP="00FF61C7">
            <w:pPr>
              <w:rPr>
                <w:rFonts w:eastAsia="Times New Roman" w:cs="Arial"/>
                <w:color w:val="auto"/>
                <w:szCs w:val="22"/>
                <w:lang w:val="en-BE" w:eastAsia="en-BE"/>
              </w:rPr>
            </w:pPr>
            <w:r w:rsidRPr="005A21C2">
              <w:rPr>
                <w:rFonts w:eastAsia="Times New Roman" w:cs="Arial"/>
                <w:color w:val="auto"/>
                <w:szCs w:val="22"/>
                <w:lang w:val="en-BE" w:eastAsia="en-BE"/>
              </w:rPr>
              <w:t>Don't know</w:t>
            </w:r>
          </w:p>
        </w:tc>
      </w:tr>
      <w:tr w:rsidR="00B20877" w:rsidRPr="00461BA3" w14:paraId="20C6B679" w14:textId="77777777" w:rsidTr="00B04278">
        <w:tc>
          <w:tcPr>
            <w:tcW w:w="2334" w:type="dxa"/>
          </w:tcPr>
          <w:p w14:paraId="3D506700" w14:textId="1D465AFA" w:rsidR="00B20877" w:rsidRPr="00461BA3" w:rsidRDefault="00B04278"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The implementation of the polluter pays principle has led to disproportionate costs in the production of products and the provision of services by EU companies</w:t>
            </w:r>
          </w:p>
        </w:tc>
        <w:tc>
          <w:tcPr>
            <w:tcW w:w="1336" w:type="dxa"/>
          </w:tcPr>
          <w:p w14:paraId="508C521A" w14:textId="56683D2B" w:rsidR="00B20877" w:rsidRPr="00F835BF" w:rsidRDefault="00B20877" w:rsidP="00FF61C7">
            <w:pPr>
              <w:rPr>
                <w:rFonts w:eastAsia="Times New Roman" w:cs="Arial"/>
                <w:color w:val="auto"/>
                <w:szCs w:val="22"/>
                <w:highlight w:val="yellow"/>
                <w:lang w:val="en-BE" w:eastAsia="en-BE"/>
              </w:rPr>
            </w:pPr>
          </w:p>
        </w:tc>
        <w:tc>
          <w:tcPr>
            <w:tcW w:w="1016" w:type="dxa"/>
          </w:tcPr>
          <w:p w14:paraId="323686E3" w14:textId="59415E79" w:rsidR="00B20877"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1016" w:type="dxa"/>
          </w:tcPr>
          <w:p w14:paraId="70E18B54" w14:textId="7F901AFC" w:rsidR="00B20877" w:rsidRPr="005A039C" w:rsidRDefault="00B20877" w:rsidP="00FF61C7">
            <w:pPr>
              <w:rPr>
                <w:rFonts w:eastAsia="Times New Roman" w:cs="Arial"/>
                <w:color w:val="auto"/>
                <w:szCs w:val="22"/>
                <w:lang w:val="en-US" w:eastAsia="en-BE"/>
              </w:rPr>
            </w:pPr>
          </w:p>
        </w:tc>
        <w:tc>
          <w:tcPr>
            <w:tcW w:w="897" w:type="dxa"/>
          </w:tcPr>
          <w:p w14:paraId="17AAFFB1" w14:textId="2754E98A" w:rsidR="00B20877" w:rsidRPr="00676AC9" w:rsidRDefault="00B20877" w:rsidP="00FF61C7">
            <w:pPr>
              <w:rPr>
                <w:rFonts w:eastAsia="Times New Roman" w:cs="Arial"/>
                <w:color w:val="auto"/>
                <w:szCs w:val="22"/>
                <w:lang w:val="en-US" w:eastAsia="en-BE"/>
              </w:rPr>
            </w:pPr>
          </w:p>
        </w:tc>
        <w:tc>
          <w:tcPr>
            <w:tcW w:w="1336" w:type="dxa"/>
          </w:tcPr>
          <w:p w14:paraId="161FEB9D" w14:textId="77777777" w:rsidR="00B20877" w:rsidRPr="00461BA3" w:rsidRDefault="00B20877" w:rsidP="00FF61C7">
            <w:pPr>
              <w:rPr>
                <w:rFonts w:eastAsia="Times New Roman" w:cs="Arial"/>
                <w:color w:val="auto"/>
                <w:szCs w:val="22"/>
                <w:lang w:val="en-BE" w:eastAsia="en-BE"/>
              </w:rPr>
            </w:pPr>
          </w:p>
        </w:tc>
        <w:tc>
          <w:tcPr>
            <w:tcW w:w="843" w:type="dxa"/>
          </w:tcPr>
          <w:p w14:paraId="619EB65B" w14:textId="77777777" w:rsidR="00B20877" w:rsidRPr="00461BA3" w:rsidRDefault="00B20877" w:rsidP="00FF61C7">
            <w:pPr>
              <w:rPr>
                <w:rFonts w:eastAsia="Times New Roman" w:cs="Arial"/>
                <w:color w:val="auto"/>
                <w:szCs w:val="22"/>
                <w:lang w:val="en-BE" w:eastAsia="en-BE"/>
              </w:rPr>
            </w:pPr>
          </w:p>
        </w:tc>
      </w:tr>
      <w:tr w:rsidR="00B20877" w:rsidRPr="00461BA3" w14:paraId="4A06DAF4" w14:textId="77777777" w:rsidTr="00B04278">
        <w:tc>
          <w:tcPr>
            <w:tcW w:w="2334" w:type="dxa"/>
          </w:tcPr>
          <w:p w14:paraId="02530BA4" w14:textId="3D330B80" w:rsidR="00B20877" w:rsidRPr="00461BA3" w:rsidRDefault="00B04278"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 xml:space="preserve">The implementation of the polluter pays principle has led to disproportionately </w:t>
            </w:r>
            <w:r w:rsidRPr="005A21C2">
              <w:rPr>
                <w:rFonts w:ascii="Times New Roman" w:eastAsia="Times New Roman" w:hAnsi="Times New Roman" w:cs="Times New Roman"/>
                <w:color w:val="auto"/>
                <w:sz w:val="24"/>
                <w:lang w:val="en-BE" w:eastAsia="en-BE"/>
              </w:rPr>
              <w:lastRenderedPageBreak/>
              <w:t>high prices of products and services for EU consumers</w:t>
            </w:r>
          </w:p>
        </w:tc>
        <w:tc>
          <w:tcPr>
            <w:tcW w:w="1336" w:type="dxa"/>
          </w:tcPr>
          <w:p w14:paraId="46F23139" w14:textId="29ED1378" w:rsidR="00B20877" w:rsidRPr="00F835BF" w:rsidRDefault="00660A7F" w:rsidP="00FF61C7">
            <w:pP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lastRenderedPageBreak/>
              <w:t>x</w:t>
            </w:r>
          </w:p>
        </w:tc>
        <w:tc>
          <w:tcPr>
            <w:tcW w:w="1016" w:type="dxa"/>
          </w:tcPr>
          <w:p w14:paraId="54573CB6" w14:textId="3A78088E" w:rsidR="00B20877" w:rsidRPr="005A039C" w:rsidRDefault="00660A7F" w:rsidP="00FF61C7">
            <w:pPr>
              <w:rPr>
                <w:rFonts w:eastAsia="Times New Roman" w:cs="Arial"/>
                <w:color w:val="auto"/>
                <w:szCs w:val="22"/>
                <w:highlight w:val="yellow"/>
                <w:lang w:val="en-US" w:eastAsia="en-BE"/>
              </w:rPr>
            </w:pPr>
            <w:r w:rsidRPr="00C041E7">
              <w:rPr>
                <w:rFonts w:eastAsia="Times New Roman" w:cs="Arial"/>
                <w:color w:val="auto"/>
                <w:szCs w:val="22"/>
                <w:highlight w:val="cyan"/>
                <w:lang w:val="en-US" w:eastAsia="en-BE"/>
              </w:rPr>
              <w:t>x</w:t>
            </w:r>
          </w:p>
        </w:tc>
        <w:tc>
          <w:tcPr>
            <w:tcW w:w="1016" w:type="dxa"/>
          </w:tcPr>
          <w:p w14:paraId="31C0FD44" w14:textId="77777777" w:rsidR="00B20877" w:rsidRPr="00461BA3" w:rsidRDefault="00B20877" w:rsidP="00FF61C7">
            <w:pPr>
              <w:rPr>
                <w:rFonts w:eastAsia="Times New Roman" w:cs="Arial"/>
                <w:color w:val="auto"/>
                <w:szCs w:val="22"/>
                <w:lang w:val="en-BE" w:eastAsia="en-BE"/>
              </w:rPr>
            </w:pPr>
          </w:p>
        </w:tc>
        <w:tc>
          <w:tcPr>
            <w:tcW w:w="897" w:type="dxa"/>
          </w:tcPr>
          <w:p w14:paraId="53C0E9CD" w14:textId="2D188E49" w:rsidR="00B20877" w:rsidRPr="00676AC9" w:rsidRDefault="00B20877" w:rsidP="00FF61C7">
            <w:pPr>
              <w:rPr>
                <w:rFonts w:eastAsia="Times New Roman" w:cs="Arial"/>
                <w:color w:val="auto"/>
                <w:szCs w:val="22"/>
                <w:lang w:val="en-US" w:eastAsia="en-BE"/>
              </w:rPr>
            </w:pPr>
          </w:p>
        </w:tc>
        <w:tc>
          <w:tcPr>
            <w:tcW w:w="1336" w:type="dxa"/>
          </w:tcPr>
          <w:p w14:paraId="2AD63DFB" w14:textId="77777777" w:rsidR="00B20877" w:rsidRPr="00461BA3" w:rsidRDefault="00B20877" w:rsidP="00FF61C7">
            <w:pPr>
              <w:rPr>
                <w:rFonts w:eastAsia="Times New Roman" w:cs="Arial"/>
                <w:color w:val="auto"/>
                <w:szCs w:val="22"/>
                <w:lang w:val="en-BE" w:eastAsia="en-BE"/>
              </w:rPr>
            </w:pPr>
          </w:p>
        </w:tc>
        <w:tc>
          <w:tcPr>
            <w:tcW w:w="843" w:type="dxa"/>
          </w:tcPr>
          <w:p w14:paraId="78149E39" w14:textId="77777777" w:rsidR="00B20877" w:rsidRPr="00461BA3" w:rsidRDefault="00B20877" w:rsidP="00FF61C7">
            <w:pPr>
              <w:rPr>
                <w:rFonts w:eastAsia="Times New Roman" w:cs="Arial"/>
                <w:color w:val="auto"/>
                <w:szCs w:val="22"/>
                <w:lang w:val="en-BE" w:eastAsia="en-BE"/>
              </w:rPr>
            </w:pPr>
          </w:p>
        </w:tc>
      </w:tr>
      <w:tr w:rsidR="00B20877" w:rsidRPr="00461BA3" w14:paraId="037A360C" w14:textId="77777777" w:rsidTr="00B04278">
        <w:tc>
          <w:tcPr>
            <w:tcW w:w="2334" w:type="dxa"/>
          </w:tcPr>
          <w:p w14:paraId="040AB25D" w14:textId="426B8593" w:rsidR="00B20877" w:rsidRPr="00461BA3" w:rsidRDefault="00B04278"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 xml:space="preserve">The costs of the implementation of the polluter pays principle </w:t>
            </w:r>
            <w:proofErr w:type="gramStart"/>
            <w:r w:rsidRPr="005A21C2">
              <w:rPr>
                <w:rFonts w:ascii="Times New Roman" w:eastAsia="Times New Roman" w:hAnsi="Times New Roman" w:cs="Times New Roman"/>
                <w:color w:val="auto"/>
                <w:sz w:val="24"/>
                <w:lang w:val="en-BE" w:eastAsia="en-BE"/>
              </w:rPr>
              <w:t>has</w:t>
            </w:r>
            <w:proofErr w:type="gramEnd"/>
            <w:r w:rsidRPr="005A21C2">
              <w:rPr>
                <w:rFonts w:ascii="Times New Roman" w:eastAsia="Times New Roman" w:hAnsi="Times New Roman" w:cs="Times New Roman"/>
                <w:color w:val="auto"/>
                <w:sz w:val="24"/>
                <w:lang w:val="en-BE" w:eastAsia="en-BE"/>
              </w:rPr>
              <w:t xml:space="preserve"> negatively impacted the profitability and competitiveness of EU companies vs their competitors</w:t>
            </w:r>
          </w:p>
        </w:tc>
        <w:tc>
          <w:tcPr>
            <w:tcW w:w="1336" w:type="dxa"/>
          </w:tcPr>
          <w:p w14:paraId="29694698" w14:textId="5884338D" w:rsidR="00B20877" w:rsidRPr="00F835BF" w:rsidRDefault="00660A7F" w:rsidP="00FF61C7">
            <w:pP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016" w:type="dxa"/>
          </w:tcPr>
          <w:p w14:paraId="46C60086" w14:textId="513819F3" w:rsidR="00B20877" w:rsidRPr="00F835BF" w:rsidRDefault="00B20877" w:rsidP="00FF61C7">
            <w:pPr>
              <w:rPr>
                <w:rFonts w:eastAsia="Times New Roman" w:cs="Arial"/>
                <w:color w:val="auto"/>
                <w:szCs w:val="22"/>
                <w:highlight w:val="yellow"/>
                <w:lang w:val="en-BE" w:eastAsia="en-BE"/>
              </w:rPr>
            </w:pPr>
          </w:p>
        </w:tc>
        <w:tc>
          <w:tcPr>
            <w:tcW w:w="1016" w:type="dxa"/>
          </w:tcPr>
          <w:p w14:paraId="350EDD36" w14:textId="41A7AC27" w:rsidR="00B20877" w:rsidRPr="005A039C" w:rsidRDefault="00660A7F" w:rsidP="00FF61C7">
            <w:pPr>
              <w:rPr>
                <w:rFonts w:eastAsia="Times New Roman" w:cs="Arial"/>
                <w:color w:val="auto"/>
                <w:szCs w:val="22"/>
                <w:lang w:val="en-US" w:eastAsia="en-BE"/>
              </w:rPr>
            </w:pPr>
            <w:r w:rsidRPr="00C041E7">
              <w:rPr>
                <w:rFonts w:eastAsia="Times New Roman" w:cs="Arial"/>
                <w:color w:val="auto"/>
                <w:szCs w:val="22"/>
                <w:highlight w:val="cyan"/>
                <w:lang w:val="en-US" w:eastAsia="en-BE"/>
              </w:rPr>
              <w:t>x</w:t>
            </w:r>
          </w:p>
        </w:tc>
        <w:tc>
          <w:tcPr>
            <w:tcW w:w="897" w:type="dxa"/>
          </w:tcPr>
          <w:p w14:paraId="164933DE" w14:textId="77777777" w:rsidR="00B20877" w:rsidRPr="00461BA3" w:rsidRDefault="00B20877" w:rsidP="00FF61C7">
            <w:pPr>
              <w:rPr>
                <w:rFonts w:eastAsia="Times New Roman" w:cs="Arial"/>
                <w:color w:val="auto"/>
                <w:szCs w:val="22"/>
                <w:lang w:val="en-BE" w:eastAsia="en-BE"/>
              </w:rPr>
            </w:pPr>
          </w:p>
        </w:tc>
        <w:tc>
          <w:tcPr>
            <w:tcW w:w="1336" w:type="dxa"/>
          </w:tcPr>
          <w:p w14:paraId="1157778F" w14:textId="6319ED2B" w:rsidR="00B20877" w:rsidRPr="00676AC9" w:rsidRDefault="00B20877" w:rsidP="00FF61C7">
            <w:pPr>
              <w:rPr>
                <w:rFonts w:eastAsia="Times New Roman" w:cs="Arial"/>
                <w:color w:val="auto"/>
                <w:szCs w:val="22"/>
                <w:lang w:val="en-US" w:eastAsia="en-BE"/>
              </w:rPr>
            </w:pPr>
          </w:p>
        </w:tc>
        <w:tc>
          <w:tcPr>
            <w:tcW w:w="843" w:type="dxa"/>
          </w:tcPr>
          <w:p w14:paraId="63926D5B" w14:textId="77777777" w:rsidR="00B20877" w:rsidRPr="00461BA3" w:rsidRDefault="00B20877" w:rsidP="00FF61C7">
            <w:pPr>
              <w:rPr>
                <w:rFonts w:eastAsia="Times New Roman" w:cs="Arial"/>
                <w:color w:val="auto"/>
                <w:szCs w:val="22"/>
                <w:lang w:val="en-BE" w:eastAsia="en-BE"/>
              </w:rPr>
            </w:pPr>
          </w:p>
        </w:tc>
      </w:tr>
    </w:tbl>
    <w:p w14:paraId="009DD2E9" w14:textId="47FC07BF" w:rsidR="005A21C2" w:rsidRPr="00B20877" w:rsidRDefault="005A21C2" w:rsidP="00B20877">
      <w:pPr>
        <w:rPr>
          <w:rFonts w:ascii="Times New Roman" w:eastAsia="Times New Roman" w:hAnsi="Times New Roman" w:cs="Times New Roman"/>
          <w:color w:val="auto"/>
          <w:sz w:val="24"/>
          <w:lang w:val="en-BE" w:eastAsia="en-BE"/>
        </w:rPr>
      </w:pPr>
      <w:r w:rsidRPr="00B20877">
        <w:rPr>
          <w:rFonts w:ascii="Times New Roman" w:eastAsia="Times New Roman" w:hAnsi="Times New Roman" w:cs="Times New Roman"/>
          <w:color w:val="auto"/>
          <w:sz w:val="23"/>
          <w:szCs w:val="23"/>
          <w:lang w:val="en-BE" w:eastAsia="en-BE"/>
        </w:rPr>
        <w:br/>
      </w:r>
    </w:p>
    <w:p w14:paraId="1BBF4121" w14:textId="77777777" w:rsidR="00147960" w:rsidRPr="00147960" w:rsidRDefault="005A21C2" w:rsidP="00B04278">
      <w:pPr>
        <w:pStyle w:val="ListParagraph"/>
        <w:numPr>
          <w:ilvl w:val="0"/>
          <w:numId w:val="33"/>
        </w:numPr>
        <w:rPr>
          <w:rFonts w:ascii="Times New Roman" w:eastAsia="Times New Roman" w:hAnsi="Times New Roman" w:cs="Times New Roman"/>
          <w:color w:val="auto"/>
          <w:sz w:val="24"/>
          <w:lang w:val="en-BE" w:eastAsia="en-BE"/>
        </w:rPr>
      </w:pPr>
      <w:r w:rsidRPr="00B04278">
        <w:rPr>
          <w:rFonts w:eastAsia="Times New Roman" w:cs="Arial"/>
          <w:szCs w:val="22"/>
          <w:lang w:val="en-GB" w:eastAsia="de-DE"/>
        </w:rPr>
        <w:t>In your opinion, has the polluter pays principle been implemented to the detriment of some social groups?</w:t>
      </w:r>
    </w:p>
    <w:p w14:paraId="088C7102" w14:textId="77777777" w:rsidR="00147960" w:rsidRPr="00147960" w:rsidRDefault="00147960" w:rsidP="00147960">
      <w:pPr>
        <w:rPr>
          <w:rFonts w:ascii="Times New Roman" w:eastAsia="Times New Roman" w:hAnsi="Times New Roman" w:cs="Times New Roman"/>
          <w:color w:val="auto"/>
          <w:sz w:val="23"/>
          <w:szCs w:val="23"/>
          <w:lang w:val="en-BE" w:eastAsia="en-BE"/>
        </w:rPr>
      </w:pPr>
    </w:p>
    <w:p w14:paraId="1464F433" w14:textId="77777777" w:rsidR="00147960" w:rsidRPr="00147960" w:rsidRDefault="00147960" w:rsidP="00147960">
      <w:pPr>
        <w:pStyle w:val="ListParagraph"/>
        <w:numPr>
          <w:ilvl w:val="0"/>
          <w:numId w:val="37"/>
        </w:numPr>
        <w:rPr>
          <w:rFonts w:eastAsia="Times New Roman" w:cs="Arial"/>
          <w:szCs w:val="22"/>
          <w:lang w:val="en-BE" w:eastAsia="en-BE"/>
        </w:rPr>
      </w:pPr>
      <w:r w:rsidRPr="00147960">
        <w:rPr>
          <w:rFonts w:eastAsia="Times New Roman" w:cs="Arial"/>
          <w:szCs w:val="22"/>
          <w:lang w:val="en-BE" w:eastAsia="en-BE"/>
        </w:rPr>
        <w:t>Yes</w:t>
      </w:r>
    </w:p>
    <w:p w14:paraId="7AA00F80" w14:textId="77777777" w:rsidR="00147960" w:rsidRPr="009E0AAB" w:rsidRDefault="00147960" w:rsidP="00147960">
      <w:pPr>
        <w:pStyle w:val="ListParagraph"/>
        <w:numPr>
          <w:ilvl w:val="0"/>
          <w:numId w:val="37"/>
        </w:numPr>
        <w:rPr>
          <w:rFonts w:eastAsia="Times New Roman" w:cs="Arial"/>
          <w:szCs w:val="22"/>
          <w:highlight w:val="yellow"/>
          <w:lang w:val="en-BE" w:eastAsia="en-BE"/>
        </w:rPr>
      </w:pPr>
      <w:r w:rsidRPr="009E0AAB">
        <w:rPr>
          <w:rFonts w:eastAsia="Times New Roman" w:cs="Arial"/>
          <w:szCs w:val="22"/>
          <w:highlight w:val="yellow"/>
          <w:lang w:val="en-BE" w:eastAsia="en-BE"/>
        </w:rPr>
        <w:t>No</w:t>
      </w:r>
    </w:p>
    <w:p w14:paraId="5826F4FA" w14:textId="77777777" w:rsidR="00147960" w:rsidRPr="00147960" w:rsidRDefault="00147960" w:rsidP="00147960">
      <w:pPr>
        <w:pStyle w:val="ListParagraph"/>
        <w:numPr>
          <w:ilvl w:val="0"/>
          <w:numId w:val="37"/>
        </w:numPr>
        <w:rPr>
          <w:rFonts w:eastAsia="Times New Roman" w:cs="Arial"/>
          <w:szCs w:val="22"/>
          <w:lang w:val="en-BE" w:eastAsia="en-BE"/>
        </w:rPr>
      </w:pPr>
      <w:r w:rsidRPr="00147960">
        <w:rPr>
          <w:rFonts w:eastAsia="Times New Roman" w:cs="Arial"/>
          <w:szCs w:val="22"/>
          <w:lang w:val="en-BE" w:eastAsia="en-BE"/>
        </w:rPr>
        <w:t xml:space="preserve">In </w:t>
      </w:r>
      <w:r w:rsidRPr="009E0AAB">
        <w:rPr>
          <w:rFonts w:eastAsia="Times New Roman" w:cs="Arial"/>
          <w:szCs w:val="22"/>
          <w:lang w:val="en-BE" w:eastAsia="en-BE"/>
        </w:rPr>
        <w:t>part</w:t>
      </w:r>
    </w:p>
    <w:p w14:paraId="0FD3F3CD" w14:textId="77777777" w:rsidR="00147960" w:rsidRPr="00147960" w:rsidRDefault="00147960" w:rsidP="00147960">
      <w:pPr>
        <w:pStyle w:val="ListParagraph"/>
        <w:numPr>
          <w:ilvl w:val="0"/>
          <w:numId w:val="37"/>
        </w:numPr>
        <w:rPr>
          <w:rFonts w:eastAsia="Times New Roman" w:cs="Arial"/>
          <w:szCs w:val="22"/>
          <w:lang w:val="en-BE" w:eastAsia="en-BE"/>
        </w:rPr>
      </w:pPr>
      <w:r w:rsidRPr="00147960">
        <w:rPr>
          <w:rFonts w:eastAsia="Times New Roman" w:cs="Arial"/>
          <w:szCs w:val="22"/>
          <w:lang w:val="en-BE" w:eastAsia="en-BE"/>
        </w:rPr>
        <w:t xml:space="preserve">Don't </w:t>
      </w:r>
      <w:proofErr w:type="gramStart"/>
      <w:r w:rsidRPr="00147960">
        <w:rPr>
          <w:rFonts w:eastAsia="Times New Roman" w:cs="Arial"/>
          <w:szCs w:val="22"/>
          <w:lang w:val="en-BE" w:eastAsia="en-BE"/>
        </w:rPr>
        <w:t>know</w:t>
      </w:r>
      <w:proofErr w:type="gramEnd"/>
    </w:p>
    <w:p w14:paraId="513CAB74" w14:textId="77777777" w:rsidR="00147960" w:rsidRPr="00147960" w:rsidRDefault="00147960" w:rsidP="00147960">
      <w:pPr>
        <w:rPr>
          <w:rFonts w:eastAsia="Times New Roman" w:cs="Arial"/>
          <w:szCs w:val="22"/>
          <w:lang w:val="en-BE" w:eastAsia="en-BE"/>
        </w:rPr>
      </w:pPr>
      <w:r w:rsidRPr="00147960">
        <w:rPr>
          <w:rFonts w:eastAsia="Times New Roman" w:cs="Arial"/>
          <w:szCs w:val="22"/>
          <w:lang w:val="en-BE" w:eastAsia="en-BE"/>
        </w:rPr>
        <w:tab/>
      </w:r>
    </w:p>
    <w:p w14:paraId="3D75C093" w14:textId="0B867366" w:rsidR="005A21C2" w:rsidRPr="00147960" w:rsidRDefault="00147960" w:rsidP="00147960">
      <w:pPr>
        <w:rPr>
          <w:rFonts w:ascii="Times New Roman" w:eastAsia="Times New Roman" w:hAnsi="Times New Roman" w:cs="Times New Roman"/>
          <w:color w:val="auto"/>
          <w:sz w:val="24"/>
          <w:lang w:val="en-BE" w:eastAsia="en-BE"/>
        </w:rPr>
      </w:pPr>
      <w:r w:rsidRPr="00147960">
        <w:rPr>
          <w:rFonts w:eastAsia="Times New Roman" w:cs="Arial"/>
          <w:szCs w:val="22"/>
          <w:lang w:val="en-BE" w:eastAsia="en-BE"/>
        </w:rPr>
        <w:t>If you wish, please provide examples.</w:t>
      </w:r>
      <w:r w:rsidR="005A21C2" w:rsidRPr="00147960">
        <w:rPr>
          <w:rFonts w:ascii="Times New Roman" w:eastAsia="Times New Roman" w:hAnsi="Times New Roman" w:cs="Times New Roman"/>
          <w:color w:val="auto"/>
          <w:sz w:val="23"/>
          <w:szCs w:val="23"/>
          <w:lang w:val="en-BE" w:eastAsia="en-BE"/>
        </w:rPr>
        <w:br/>
      </w:r>
    </w:p>
    <w:p w14:paraId="0CBA23EB" w14:textId="77777777" w:rsidR="005A21C2" w:rsidRDefault="005A21C2" w:rsidP="005A21C2">
      <w:pPr>
        <w:rPr>
          <w:rFonts w:eastAsia="Times New Roman" w:cs="Arial"/>
          <w:b/>
          <w:bCs/>
          <w:szCs w:val="22"/>
          <w:u w:val="single"/>
          <w:lang w:val="en-BE" w:eastAsia="en-BE"/>
        </w:rPr>
      </w:pPr>
      <w:r w:rsidRPr="005A21C2">
        <w:rPr>
          <w:rFonts w:eastAsia="Times New Roman" w:cs="Arial"/>
          <w:b/>
          <w:bCs/>
          <w:szCs w:val="22"/>
          <w:u w:val="single"/>
          <w:lang w:val="en-BE" w:eastAsia="en-BE"/>
        </w:rPr>
        <w:t>Part 3: relevance</w:t>
      </w:r>
    </w:p>
    <w:p w14:paraId="4E03E930" w14:textId="77777777" w:rsidR="00147960" w:rsidRPr="005A21C2" w:rsidRDefault="00147960" w:rsidP="005A21C2">
      <w:pPr>
        <w:rPr>
          <w:rFonts w:eastAsia="Times New Roman" w:cs="Arial"/>
          <w:b/>
          <w:bCs/>
          <w:szCs w:val="22"/>
          <w:u w:val="single"/>
          <w:lang w:val="en-BE" w:eastAsia="en-BE"/>
        </w:rPr>
      </w:pPr>
    </w:p>
    <w:p w14:paraId="1DE44FDF" w14:textId="77777777" w:rsidR="00147960" w:rsidRPr="00147960" w:rsidRDefault="005A21C2" w:rsidP="00147960">
      <w:pPr>
        <w:pStyle w:val="ListParagraph"/>
        <w:numPr>
          <w:ilvl w:val="0"/>
          <w:numId w:val="33"/>
        </w:numPr>
        <w:rPr>
          <w:rFonts w:ascii="Times New Roman" w:eastAsia="Times New Roman" w:hAnsi="Times New Roman" w:cs="Times New Roman"/>
          <w:color w:val="auto"/>
          <w:sz w:val="24"/>
          <w:lang w:val="en-BE" w:eastAsia="en-BE"/>
        </w:rPr>
      </w:pPr>
      <w:r w:rsidRPr="00147960">
        <w:rPr>
          <w:rFonts w:eastAsia="Times New Roman" w:cs="Arial"/>
          <w:szCs w:val="22"/>
          <w:lang w:val="en-BE" w:eastAsia="en-BE"/>
        </w:rPr>
        <w:t>In your opinion, to what extent does the implementation of the polluter pays principle contribute to the achievement of the following objectives of the European Green Deal? [Please rate from 1 ‘not at all’ to 5 ‘full extent’, or select ‘don’t know’]</w:t>
      </w:r>
    </w:p>
    <w:p w14:paraId="53F4E024" w14:textId="77777777" w:rsidR="00147960" w:rsidRDefault="00147960" w:rsidP="00147960">
      <w:pPr>
        <w:rPr>
          <w:rFonts w:ascii="Times New Roman" w:eastAsia="Times New Roman" w:hAnsi="Times New Roman" w:cs="Times New Roman"/>
          <w:color w:val="auto"/>
          <w:sz w:val="23"/>
          <w:szCs w:val="23"/>
          <w:lang w:val="en-BE" w:eastAsia="en-BE"/>
        </w:rPr>
      </w:pPr>
    </w:p>
    <w:tbl>
      <w:tblPr>
        <w:tblStyle w:val="TableGrid"/>
        <w:tblW w:w="0" w:type="auto"/>
        <w:tblLook w:val="04A0" w:firstRow="1" w:lastRow="0" w:firstColumn="1" w:lastColumn="0" w:noHBand="0" w:noVBand="1"/>
      </w:tblPr>
      <w:tblGrid>
        <w:gridCol w:w="2334"/>
        <w:gridCol w:w="1336"/>
        <w:gridCol w:w="1016"/>
        <w:gridCol w:w="1016"/>
        <w:gridCol w:w="897"/>
        <w:gridCol w:w="1336"/>
        <w:gridCol w:w="843"/>
      </w:tblGrid>
      <w:tr w:rsidR="00147960" w:rsidRPr="00461BA3" w14:paraId="0F917B23" w14:textId="77777777" w:rsidTr="00FF61C7">
        <w:tc>
          <w:tcPr>
            <w:tcW w:w="2334" w:type="dxa"/>
          </w:tcPr>
          <w:p w14:paraId="47612130" w14:textId="77777777" w:rsidR="00147960" w:rsidRPr="00461BA3" w:rsidRDefault="00147960" w:rsidP="00FF61C7">
            <w:pPr>
              <w:rPr>
                <w:rFonts w:eastAsia="Times New Roman" w:cs="Arial"/>
                <w:color w:val="auto"/>
                <w:szCs w:val="22"/>
                <w:lang w:val="en-BE" w:eastAsia="en-BE"/>
              </w:rPr>
            </w:pPr>
          </w:p>
        </w:tc>
        <w:tc>
          <w:tcPr>
            <w:tcW w:w="1336" w:type="dxa"/>
          </w:tcPr>
          <w:p w14:paraId="744309D9" w14:textId="77777777" w:rsidR="00147960" w:rsidRPr="005A21C2" w:rsidRDefault="00147960"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1</w:t>
            </w:r>
          </w:p>
          <w:p w14:paraId="4ADDBAC0" w14:textId="525B5FAF" w:rsidR="00147960" w:rsidRPr="00147960" w:rsidRDefault="00147960" w:rsidP="00FF61C7">
            <w:pPr>
              <w:rPr>
                <w:rFonts w:eastAsia="Times New Roman" w:cs="Arial"/>
                <w:color w:val="auto"/>
                <w:szCs w:val="22"/>
                <w:lang w:val="en-US" w:eastAsia="en-BE"/>
              </w:rPr>
            </w:pPr>
            <w:r>
              <w:rPr>
                <w:rFonts w:ascii="Times New Roman" w:eastAsia="Times New Roman" w:hAnsi="Times New Roman" w:cs="Times New Roman"/>
                <w:color w:val="auto"/>
                <w:sz w:val="24"/>
                <w:lang w:val="en-US" w:eastAsia="en-BE"/>
              </w:rPr>
              <w:t>Not at all</w:t>
            </w:r>
          </w:p>
        </w:tc>
        <w:tc>
          <w:tcPr>
            <w:tcW w:w="1016" w:type="dxa"/>
          </w:tcPr>
          <w:p w14:paraId="37522766" w14:textId="1672AFE4" w:rsidR="00147960" w:rsidRPr="00461BA3" w:rsidRDefault="00147960" w:rsidP="00FF61C7">
            <w:pPr>
              <w:rPr>
                <w:rFonts w:eastAsia="Times New Roman" w:cs="Arial"/>
                <w:color w:val="auto"/>
                <w:szCs w:val="22"/>
                <w:lang w:val="en-BE" w:eastAsia="en-BE"/>
              </w:rPr>
            </w:pPr>
            <w:r w:rsidRPr="005A21C2">
              <w:rPr>
                <w:rFonts w:eastAsia="Times New Roman" w:cs="Arial"/>
                <w:color w:val="auto"/>
                <w:szCs w:val="22"/>
                <w:lang w:val="en-BE" w:eastAsia="en-BE"/>
              </w:rPr>
              <w:t>2</w:t>
            </w:r>
            <w:r w:rsidRPr="005A21C2">
              <w:rPr>
                <w:rFonts w:ascii="Times New Roman" w:eastAsia="Times New Roman" w:hAnsi="Times New Roman" w:cs="Times New Roman"/>
                <w:color w:val="auto"/>
                <w:sz w:val="24"/>
                <w:lang w:val="en-BE" w:eastAsia="en-BE"/>
              </w:rPr>
              <w:t xml:space="preserve"> </w:t>
            </w:r>
          </w:p>
        </w:tc>
        <w:tc>
          <w:tcPr>
            <w:tcW w:w="1016" w:type="dxa"/>
          </w:tcPr>
          <w:p w14:paraId="65BE511D" w14:textId="48D28635" w:rsidR="00147960" w:rsidRPr="00B20877" w:rsidRDefault="00147960" w:rsidP="00FF61C7">
            <w:pPr>
              <w:rPr>
                <w:rFonts w:eastAsia="Times New Roman" w:cs="Arial"/>
                <w:color w:val="auto"/>
                <w:szCs w:val="22"/>
                <w:lang w:val="en-US" w:eastAsia="en-BE"/>
              </w:rPr>
            </w:pPr>
            <w:r w:rsidRPr="005A21C2">
              <w:rPr>
                <w:rFonts w:eastAsia="Times New Roman" w:cs="Arial"/>
                <w:color w:val="auto"/>
                <w:szCs w:val="22"/>
                <w:lang w:val="en-BE" w:eastAsia="en-BE"/>
              </w:rPr>
              <w:t>3</w:t>
            </w:r>
            <w:r>
              <w:rPr>
                <w:rFonts w:eastAsia="Times New Roman" w:cs="Arial"/>
                <w:color w:val="auto"/>
                <w:szCs w:val="22"/>
                <w:lang w:val="en-US" w:eastAsia="en-BE"/>
              </w:rPr>
              <w:t xml:space="preserve"> </w:t>
            </w:r>
          </w:p>
        </w:tc>
        <w:tc>
          <w:tcPr>
            <w:tcW w:w="897" w:type="dxa"/>
          </w:tcPr>
          <w:p w14:paraId="513AB64D" w14:textId="4F738AED" w:rsidR="00147960" w:rsidRPr="00B20877" w:rsidRDefault="00147960" w:rsidP="00FF61C7">
            <w:pPr>
              <w:rPr>
                <w:rFonts w:eastAsia="Times New Roman" w:cs="Arial"/>
                <w:color w:val="auto"/>
                <w:szCs w:val="22"/>
                <w:lang w:val="en-US" w:eastAsia="en-BE"/>
              </w:rPr>
            </w:pPr>
            <w:r w:rsidRPr="005A21C2">
              <w:rPr>
                <w:rFonts w:eastAsia="Times New Roman" w:cs="Arial"/>
                <w:color w:val="auto"/>
                <w:szCs w:val="22"/>
                <w:lang w:val="en-BE" w:eastAsia="en-BE"/>
              </w:rPr>
              <w:t>4</w:t>
            </w:r>
            <w:r>
              <w:rPr>
                <w:rFonts w:eastAsia="Times New Roman" w:cs="Arial"/>
                <w:color w:val="auto"/>
                <w:szCs w:val="22"/>
                <w:lang w:val="en-US" w:eastAsia="en-BE"/>
              </w:rPr>
              <w:t xml:space="preserve"> </w:t>
            </w:r>
          </w:p>
        </w:tc>
        <w:tc>
          <w:tcPr>
            <w:tcW w:w="1336" w:type="dxa"/>
          </w:tcPr>
          <w:p w14:paraId="54708FF9" w14:textId="77777777" w:rsidR="00147960" w:rsidRPr="005A21C2" w:rsidRDefault="00147960"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5</w:t>
            </w:r>
          </w:p>
          <w:p w14:paraId="7D5021CA" w14:textId="6D3CE9B0" w:rsidR="00147960" w:rsidRPr="00147960" w:rsidRDefault="00147960" w:rsidP="00FF61C7">
            <w:pPr>
              <w:rPr>
                <w:rFonts w:eastAsia="Times New Roman" w:cs="Arial"/>
                <w:color w:val="auto"/>
                <w:szCs w:val="22"/>
                <w:lang w:val="en-US" w:eastAsia="en-BE"/>
              </w:rPr>
            </w:pPr>
            <w:r>
              <w:rPr>
                <w:rFonts w:ascii="Times New Roman" w:eastAsia="Times New Roman" w:hAnsi="Times New Roman" w:cs="Times New Roman"/>
                <w:color w:val="auto"/>
                <w:sz w:val="24"/>
                <w:lang w:val="en-US" w:eastAsia="en-BE"/>
              </w:rPr>
              <w:t>Full extent</w:t>
            </w:r>
          </w:p>
        </w:tc>
        <w:tc>
          <w:tcPr>
            <w:tcW w:w="843" w:type="dxa"/>
          </w:tcPr>
          <w:p w14:paraId="062D3687" w14:textId="77777777" w:rsidR="00147960" w:rsidRPr="00461BA3" w:rsidRDefault="00147960" w:rsidP="00FF61C7">
            <w:pPr>
              <w:rPr>
                <w:rFonts w:eastAsia="Times New Roman" w:cs="Arial"/>
                <w:color w:val="auto"/>
                <w:szCs w:val="22"/>
                <w:lang w:val="en-BE" w:eastAsia="en-BE"/>
              </w:rPr>
            </w:pPr>
            <w:r w:rsidRPr="005A21C2">
              <w:rPr>
                <w:rFonts w:eastAsia="Times New Roman" w:cs="Arial"/>
                <w:color w:val="auto"/>
                <w:szCs w:val="22"/>
                <w:lang w:val="en-BE" w:eastAsia="en-BE"/>
              </w:rPr>
              <w:t>Don't know</w:t>
            </w:r>
          </w:p>
        </w:tc>
      </w:tr>
      <w:tr w:rsidR="00147960" w:rsidRPr="00461BA3" w14:paraId="68311AF8" w14:textId="77777777" w:rsidTr="00FF61C7">
        <w:tc>
          <w:tcPr>
            <w:tcW w:w="2334" w:type="dxa"/>
          </w:tcPr>
          <w:p w14:paraId="5B2DB9FE" w14:textId="1E0D0C8B" w:rsidR="00147960" w:rsidRPr="00461BA3" w:rsidRDefault="00147960"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A zero-pollution ambition for a toxic-free environment</w:t>
            </w:r>
          </w:p>
        </w:tc>
        <w:tc>
          <w:tcPr>
            <w:tcW w:w="1336" w:type="dxa"/>
          </w:tcPr>
          <w:p w14:paraId="04451BAB" w14:textId="77777777" w:rsidR="00147960" w:rsidRPr="00461BA3" w:rsidRDefault="00147960" w:rsidP="00FF61C7">
            <w:pPr>
              <w:rPr>
                <w:rFonts w:eastAsia="Times New Roman" w:cs="Arial"/>
                <w:color w:val="auto"/>
                <w:szCs w:val="22"/>
                <w:lang w:val="en-BE" w:eastAsia="en-BE"/>
              </w:rPr>
            </w:pPr>
          </w:p>
        </w:tc>
        <w:tc>
          <w:tcPr>
            <w:tcW w:w="1016" w:type="dxa"/>
          </w:tcPr>
          <w:p w14:paraId="6A433327" w14:textId="22C80BC9" w:rsidR="00147960" w:rsidRPr="00676AC9" w:rsidRDefault="00147960" w:rsidP="00FF61C7">
            <w:pPr>
              <w:rPr>
                <w:rFonts w:eastAsia="Times New Roman" w:cs="Arial"/>
                <w:color w:val="auto"/>
                <w:szCs w:val="22"/>
                <w:lang w:val="en-US" w:eastAsia="en-BE"/>
              </w:rPr>
            </w:pPr>
          </w:p>
        </w:tc>
        <w:tc>
          <w:tcPr>
            <w:tcW w:w="1016" w:type="dxa"/>
          </w:tcPr>
          <w:p w14:paraId="2F0E5CAD" w14:textId="77777777" w:rsidR="00147960" w:rsidRPr="00461BA3" w:rsidRDefault="00147960" w:rsidP="00FF61C7">
            <w:pPr>
              <w:rPr>
                <w:rFonts w:eastAsia="Times New Roman" w:cs="Arial"/>
                <w:color w:val="auto"/>
                <w:szCs w:val="22"/>
                <w:lang w:val="en-BE" w:eastAsia="en-BE"/>
              </w:rPr>
            </w:pPr>
          </w:p>
        </w:tc>
        <w:tc>
          <w:tcPr>
            <w:tcW w:w="897" w:type="dxa"/>
          </w:tcPr>
          <w:p w14:paraId="550615D7" w14:textId="77777777" w:rsidR="00147960" w:rsidRPr="00461BA3" w:rsidRDefault="00147960" w:rsidP="00FF61C7">
            <w:pPr>
              <w:rPr>
                <w:rFonts w:eastAsia="Times New Roman" w:cs="Arial"/>
                <w:color w:val="auto"/>
                <w:szCs w:val="22"/>
                <w:lang w:val="en-BE" w:eastAsia="en-BE"/>
              </w:rPr>
            </w:pPr>
          </w:p>
        </w:tc>
        <w:tc>
          <w:tcPr>
            <w:tcW w:w="1336" w:type="dxa"/>
          </w:tcPr>
          <w:p w14:paraId="6580AD66" w14:textId="4952C254" w:rsidR="00147960"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843" w:type="dxa"/>
          </w:tcPr>
          <w:p w14:paraId="14890929" w14:textId="77777777" w:rsidR="00147960" w:rsidRPr="00461BA3" w:rsidRDefault="00147960" w:rsidP="00FF61C7">
            <w:pPr>
              <w:rPr>
                <w:rFonts w:eastAsia="Times New Roman" w:cs="Arial"/>
                <w:color w:val="auto"/>
                <w:szCs w:val="22"/>
                <w:lang w:val="en-BE" w:eastAsia="en-BE"/>
              </w:rPr>
            </w:pPr>
          </w:p>
        </w:tc>
      </w:tr>
      <w:tr w:rsidR="00147960" w:rsidRPr="00461BA3" w14:paraId="1472BB96" w14:textId="77777777" w:rsidTr="00FF61C7">
        <w:tc>
          <w:tcPr>
            <w:tcW w:w="2334" w:type="dxa"/>
          </w:tcPr>
          <w:p w14:paraId="3EE49B53" w14:textId="30B5A1AE" w:rsidR="00147960" w:rsidRPr="00461BA3" w:rsidRDefault="00147960"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Preserving and restoring ecosystems and biodiversity</w:t>
            </w:r>
          </w:p>
        </w:tc>
        <w:tc>
          <w:tcPr>
            <w:tcW w:w="1336" w:type="dxa"/>
          </w:tcPr>
          <w:p w14:paraId="632782F6" w14:textId="77777777" w:rsidR="00147960" w:rsidRPr="00461BA3" w:rsidRDefault="00147960" w:rsidP="00FF61C7">
            <w:pPr>
              <w:rPr>
                <w:rFonts w:eastAsia="Times New Roman" w:cs="Arial"/>
                <w:color w:val="auto"/>
                <w:szCs w:val="22"/>
                <w:lang w:val="en-BE" w:eastAsia="en-BE"/>
              </w:rPr>
            </w:pPr>
          </w:p>
        </w:tc>
        <w:tc>
          <w:tcPr>
            <w:tcW w:w="1016" w:type="dxa"/>
          </w:tcPr>
          <w:p w14:paraId="7DD7FFF7" w14:textId="77777777" w:rsidR="00147960" w:rsidRPr="00461BA3" w:rsidRDefault="00147960" w:rsidP="00FF61C7">
            <w:pPr>
              <w:rPr>
                <w:rFonts w:eastAsia="Times New Roman" w:cs="Arial"/>
                <w:color w:val="auto"/>
                <w:szCs w:val="22"/>
                <w:lang w:val="en-BE" w:eastAsia="en-BE"/>
              </w:rPr>
            </w:pPr>
          </w:p>
        </w:tc>
        <w:tc>
          <w:tcPr>
            <w:tcW w:w="1016" w:type="dxa"/>
          </w:tcPr>
          <w:p w14:paraId="62839672" w14:textId="6F78E5B9" w:rsidR="00147960" w:rsidRPr="00676AC9" w:rsidRDefault="00147960" w:rsidP="00FF61C7">
            <w:pPr>
              <w:rPr>
                <w:rFonts w:eastAsia="Times New Roman" w:cs="Arial"/>
                <w:color w:val="auto"/>
                <w:szCs w:val="22"/>
                <w:lang w:val="en-US" w:eastAsia="en-BE"/>
              </w:rPr>
            </w:pPr>
          </w:p>
        </w:tc>
        <w:tc>
          <w:tcPr>
            <w:tcW w:w="897" w:type="dxa"/>
          </w:tcPr>
          <w:p w14:paraId="6D2F8D05" w14:textId="77777777" w:rsidR="00147960" w:rsidRPr="00461BA3" w:rsidRDefault="00147960" w:rsidP="00FF61C7">
            <w:pPr>
              <w:rPr>
                <w:rFonts w:eastAsia="Times New Roman" w:cs="Arial"/>
                <w:color w:val="auto"/>
                <w:szCs w:val="22"/>
                <w:lang w:val="en-BE" w:eastAsia="en-BE"/>
              </w:rPr>
            </w:pPr>
          </w:p>
        </w:tc>
        <w:tc>
          <w:tcPr>
            <w:tcW w:w="1336" w:type="dxa"/>
          </w:tcPr>
          <w:p w14:paraId="5441F173" w14:textId="06F5EB7B" w:rsidR="00147960"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843" w:type="dxa"/>
          </w:tcPr>
          <w:p w14:paraId="00D8B3B4" w14:textId="77777777" w:rsidR="00147960" w:rsidRPr="00461BA3" w:rsidRDefault="00147960" w:rsidP="00FF61C7">
            <w:pPr>
              <w:rPr>
                <w:rFonts w:eastAsia="Times New Roman" w:cs="Arial"/>
                <w:color w:val="auto"/>
                <w:szCs w:val="22"/>
                <w:lang w:val="en-BE" w:eastAsia="en-BE"/>
              </w:rPr>
            </w:pPr>
          </w:p>
        </w:tc>
      </w:tr>
      <w:tr w:rsidR="00147960" w:rsidRPr="00461BA3" w14:paraId="206239FC" w14:textId="77777777" w:rsidTr="00FF61C7">
        <w:tc>
          <w:tcPr>
            <w:tcW w:w="2334" w:type="dxa"/>
          </w:tcPr>
          <w:p w14:paraId="10933001" w14:textId="42554DBE" w:rsidR="00147960" w:rsidRPr="00461BA3" w:rsidRDefault="00147960"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 xml:space="preserve">A fair, </w:t>
            </w:r>
            <w:proofErr w:type="gramStart"/>
            <w:r w:rsidRPr="005A21C2">
              <w:rPr>
                <w:rFonts w:ascii="Times New Roman" w:eastAsia="Times New Roman" w:hAnsi="Times New Roman" w:cs="Times New Roman"/>
                <w:color w:val="auto"/>
                <w:sz w:val="24"/>
                <w:lang w:val="en-BE" w:eastAsia="en-BE"/>
              </w:rPr>
              <w:t>healthy</w:t>
            </w:r>
            <w:proofErr w:type="gramEnd"/>
            <w:r w:rsidRPr="005A21C2">
              <w:rPr>
                <w:rFonts w:ascii="Times New Roman" w:eastAsia="Times New Roman" w:hAnsi="Times New Roman" w:cs="Times New Roman"/>
                <w:color w:val="auto"/>
                <w:sz w:val="24"/>
                <w:lang w:val="en-BE" w:eastAsia="en-BE"/>
              </w:rPr>
              <w:t xml:space="preserve"> and environmentally friendly food system</w:t>
            </w:r>
          </w:p>
        </w:tc>
        <w:tc>
          <w:tcPr>
            <w:tcW w:w="1336" w:type="dxa"/>
          </w:tcPr>
          <w:p w14:paraId="79A5526A" w14:textId="77777777" w:rsidR="00147960" w:rsidRPr="00461BA3" w:rsidRDefault="00147960" w:rsidP="00FF61C7">
            <w:pPr>
              <w:rPr>
                <w:rFonts w:eastAsia="Times New Roman" w:cs="Arial"/>
                <w:color w:val="auto"/>
                <w:szCs w:val="22"/>
                <w:lang w:val="en-BE" w:eastAsia="en-BE"/>
              </w:rPr>
            </w:pPr>
          </w:p>
        </w:tc>
        <w:tc>
          <w:tcPr>
            <w:tcW w:w="1016" w:type="dxa"/>
          </w:tcPr>
          <w:p w14:paraId="5657AFF8" w14:textId="77777777" w:rsidR="00147960" w:rsidRPr="00461BA3" w:rsidRDefault="00147960" w:rsidP="00FF61C7">
            <w:pPr>
              <w:rPr>
                <w:rFonts w:eastAsia="Times New Roman" w:cs="Arial"/>
                <w:color w:val="auto"/>
                <w:szCs w:val="22"/>
                <w:lang w:val="en-BE" w:eastAsia="en-BE"/>
              </w:rPr>
            </w:pPr>
          </w:p>
        </w:tc>
        <w:tc>
          <w:tcPr>
            <w:tcW w:w="1016" w:type="dxa"/>
          </w:tcPr>
          <w:p w14:paraId="7D069E46" w14:textId="0C11E3E5" w:rsidR="00147960" w:rsidRPr="00676AC9" w:rsidRDefault="00147960" w:rsidP="00FF61C7">
            <w:pPr>
              <w:rPr>
                <w:rFonts w:eastAsia="Times New Roman" w:cs="Arial"/>
                <w:color w:val="auto"/>
                <w:szCs w:val="22"/>
                <w:lang w:val="en-US" w:eastAsia="en-BE"/>
              </w:rPr>
            </w:pPr>
          </w:p>
        </w:tc>
        <w:tc>
          <w:tcPr>
            <w:tcW w:w="897" w:type="dxa"/>
          </w:tcPr>
          <w:p w14:paraId="01F2D3D4" w14:textId="77777777" w:rsidR="00147960" w:rsidRPr="00461BA3" w:rsidRDefault="00147960" w:rsidP="00FF61C7">
            <w:pPr>
              <w:rPr>
                <w:rFonts w:eastAsia="Times New Roman" w:cs="Arial"/>
                <w:color w:val="auto"/>
                <w:szCs w:val="22"/>
                <w:lang w:val="en-BE" w:eastAsia="en-BE"/>
              </w:rPr>
            </w:pPr>
          </w:p>
        </w:tc>
        <w:tc>
          <w:tcPr>
            <w:tcW w:w="1336" w:type="dxa"/>
          </w:tcPr>
          <w:p w14:paraId="5BB50ACF" w14:textId="235794CB" w:rsidR="00147960"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843" w:type="dxa"/>
          </w:tcPr>
          <w:p w14:paraId="4B6C9A24" w14:textId="77777777" w:rsidR="00147960" w:rsidRPr="00461BA3" w:rsidRDefault="00147960" w:rsidP="00FF61C7">
            <w:pPr>
              <w:rPr>
                <w:rFonts w:eastAsia="Times New Roman" w:cs="Arial"/>
                <w:color w:val="auto"/>
                <w:szCs w:val="22"/>
                <w:lang w:val="en-BE" w:eastAsia="en-BE"/>
              </w:rPr>
            </w:pPr>
          </w:p>
        </w:tc>
      </w:tr>
      <w:tr w:rsidR="00147960" w:rsidRPr="00461BA3" w14:paraId="7699319F" w14:textId="77777777" w:rsidTr="00FF61C7">
        <w:tc>
          <w:tcPr>
            <w:tcW w:w="2334" w:type="dxa"/>
          </w:tcPr>
          <w:p w14:paraId="78E957AF" w14:textId="0CB8361A" w:rsidR="00147960" w:rsidRPr="005A21C2" w:rsidRDefault="00147960"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Accelerating the shift to sustainable and smart mobility</w:t>
            </w:r>
          </w:p>
        </w:tc>
        <w:tc>
          <w:tcPr>
            <w:tcW w:w="1336" w:type="dxa"/>
          </w:tcPr>
          <w:p w14:paraId="2AD5CDF6" w14:textId="77777777" w:rsidR="00147960" w:rsidRPr="00461BA3" w:rsidRDefault="00147960" w:rsidP="00FF61C7">
            <w:pPr>
              <w:rPr>
                <w:rFonts w:eastAsia="Times New Roman" w:cs="Arial"/>
                <w:color w:val="auto"/>
                <w:szCs w:val="22"/>
                <w:lang w:val="en-BE" w:eastAsia="en-BE"/>
              </w:rPr>
            </w:pPr>
          </w:p>
        </w:tc>
        <w:tc>
          <w:tcPr>
            <w:tcW w:w="1016" w:type="dxa"/>
          </w:tcPr>
          <w:p w14:paraId="674B13BB" w14:textId="77777777" w:rsidR="00147960" w:rsidRPr="00461BA3" w:rsidRDefault="00147960" w:rsidP="00FF61C7">
            <w:pPr>
              <w:rPr>
                <w:rFonts w:eastAsia="Times New Roman" w:cs="Arial"/>
                <w:color w:val="auto"/>
                <w:szCs w:val="22"/>
                <w:lang w:val="en-BE" w:eastAsia="en-BE"/>
              </w:rPr>
            </w:pPr>
          </w:p>
        </w:tc>
        <w:tc>
          <w:tcPr>
            <w:tcW w:w="1016" w:type="dxa"/>
          </w:tcPr>
          <w:p w14:paraId="4640E412" w14:textId="25607B12" w:rsidR="00147960" w:rsidRPr="00676AC9" w:rsidRDefault="00147960" w:rsidP="00FF61C7">
            <w:pPr>
              <w:rPr>
                <w:rFonts w:eastAsia="Times New Roman" w:cs="Arial"/>
                <w:color w:val="auto"/>
                <w:szCs w:val="22"/>
                <w:lang w:val="en-US" w:eastAsia="en-BE"/>
              </w:rPr>
            </w:pPr>
          </w:p>
        </w:tc>
        <w:tc>
          <w:tcPr>
            <w:tcW w:w="897" w:type="dxa"/>
          </w:tcPr>
          <w:p w14:paraId="427A5909" w14:textId="77777777" w:rsidR="00147960" w:rsidRPr="00461BA3" w:rsidRDefault="00147960" w:rsidP="00FF61C7">
            <w:pPr>
              <w:rPr>
                <w:rFonts w:eastAsia="Times New Roman" w:cs="Arial"/>
                <w:color w:val="auto"/>
                <w:szCs w:val="22"/>
                <w:lang w:val="en-BE" w:eastAsia="en-BE"/>
              </w:rPr>
            </w:pPr>
          </w:p>
        </w:tc>
        <w:tc>
          <w:tcPr>
            <w:tcW w:w="1336" w:type="dxa"/>
          </w:tcPr>
          <w:p w14:paraId="6AB68795" w14:textId="71F3F1AE" w:rsidR="00147960"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843" w:type="dxa"/>
          </w:tcPr>
          <w:p w14:paraId="777C4CBF" w14:textId="77777777" w:rsidR="00147960" w:rsidRPr="00461BA3" w:rsidRDefault="00147960" w:rsidP="00FF61C7">
            <w:pPr>
              <w:rPr>
                <w:rFonts w:eastAsia="Times New Roman" w:cs="Arial"/>
                <w:color w:val="auto"/>
                <w:szCs w:val="22"/>
                <w:lang w:val="en-BE" w:eastAsia="en-BE"/>
              </w:rPr>
            </w:pPr>
          </w:p>
        </w:tc>
      </w:tr>
      <w:tr w:rsidR="00147960" w:rsidRPr="00461BA3" w14:paraId="79363653" w14:textId="77777777" w:rsidTr="00FF61C7">
        <w:tc>
          <w:tcPr>
            <w:tcW w:w="2334" w:type="dxa"/>
          </w:tcPr>
          <w:p w14:paraId="5A32F33A" w14:textId="224D42E8" w:rsidR="00147960" w:rsidRPr="005A21C2" w:rsidRDefault="00147960"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Building and renovating in an energy and resource efficient way</w:t>
            </w:r>
          </w:p>
        </w:tc>
        <w:tc>
          <w:tcPr>
            <w:tcW w:w="1336" w:type="dxa"/>
          </w:tcPr>
          <w:p w14:paraId="6FA9D128" w14:textId="77777777" w:rsidR="00147960" w:rsidRPr="00461BA3" w:rsidRDefault="00147960" w:rsidP="00FF61C7">
            <w:pPr>
              <w:rPr>
                <w:rFonts w:eastAsia="Times New Roman" w:cs="Arial"/>
                <w:color w:val="auto"/>
                <w:szCs w:val="22"/>
                <w:lang w:val="en-BE" w:eastAsia="en-BE"/>
              </w:rPr>
            </w:pPr>
          </w:p>
        </w:tc>
        <w:tc>
          <w:tcPr>
            <w:tcW w:w="1016" w:type="dxa"/>
          </w:tcPr>
          <w:p w14:paraId="60C9EA9C" w14:textId="77777777" w:rsidR="00147960" w:rsidRPr="00461BA3" w:rsidRDefault="00147960" w:rsidP="00FF61C7">
            <w:pPr>
              <w:rPr>
                <w:rFonts w:eastAsia="Times New Roman" w:cs="Arial"/>
                <w:color w:val="auto"/>
                <w:szCs w:val="22"/>
                <w:lang w:val="en-BE" w:eastAsia="en-BE"/>
              </w:rPr>
            </w:pPr>
          </w:p>
        </w:tc>
        <w:tc>
          <w:tcPr>
            <w:tcW w:w="1016" w:type="dxa"/>
          </w:tcPr>
          <w:p w14:paraId="3D3A3EE9" w14:textId="015E21D5" w:rsidR="00147960" w:rsidRPr="00676AC9" w:rsidRDefault="00147960" w:rsidP="00FF61C7">
            <w:pPr>
              <w:rPr>
                <w:rFonts w:eastAsia="Times New Roman" w:cs="Arial"/>
                <w:color w:val="auto"/>
                <w:szCs w:val="22"/>
                <w:lang w:val="en-US" w:eastAsia="en-BE"/>
              </w:rPr>
            </w:pPr>
          </w:p>
        </w:tc>
        <w:tc>
          <w:tcPr>
            <w:tcW w:w="897" w:type="dxa"/>
          </w:tcPr>
          <w:p w14:paraId="7E8C3B1F" w14:textId="77777777" w:rsidR="00147960" w:rsidRPr="00461BA3" w:rsidRDefault="00147960" w:rsidP="00FF61C7">
            <w:pPr>
              <w:rPr>
                <w:rFonts w:eastAsia="Times New Roman" w:cs="Arial"/>
                <w:color w:val="auto"/>
                <w:szCs w:val="22"/>
                <w:lang w:val="en-BE" w:eastAsia="en-BE"/>
              </w:rPr>
            </w:pPr>
          </w:p>
        </w:tc>
        <w:tc>
          <w:tcPr>
            <w:tcW w:w="1336" w:type="dxa"/>
          </w:tcPr>
          <w:p w14:paraId="64C5033B" w14:textId="368B9A6B" w:rsidR="00147960"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843" w:type="dxa"/>
          </w:tcPr>
          <w:p w14:paraId="7519C8B8" w14:textId="77777777" w:rsidR="00147960" w:rsidRPr="00461BA3" w:rsidRDefault="00147960" w:rsidP="00FF61C7">
            <w:pPr>
              <w:rPr>
                <w:rFonts w:eastAsia="Times New Roman" w:cs="Arial"/>
                <w:color w:val="auto"/>
                <w:szCs w:val="22"/>
                <w:lang w:val="en-BE" w:eastAsia="en-BE"/>
              </w:rPr>
            </w:pPr>
          </w:p>
        </w:tc>
      </w:tr>
      <w:tr w:rsidR="00147960" w:rsidRPr="00461BA3" w14:paraId="603CA002" w14:textId="77777777" w:rsidTr="00FF61C7">
        <w:tc>
          <w:tcPr>
            <w:tcW w:w="2334" w:type="dxa"/>
          </w:tcPr>
          <w:p w14:paraId="7C52C492" w14:textId="5FD347F9" w:rsidR="00147960" w:rsidRPr="005A21C2" w:rsidRDefault="00147960"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Mobilising industry for a clean and circular economy</w:t>
            </w:r>
          </w:p>
        </w:tc>
        <w:tc>
          <w:tcPr>
            <w:tcW w:w="1336" w:type="dxa"/>
          </w:tcPr>
          <w:p w14:paraId="0E4C068F" w14:textId="77777777" w:rsidR="00147960" w:rsidRPr="00461BA3" w:rsidRDefault="00147960" w:rsidP="00FF61C7">
            <w:pPr>
              <w:rPr>
                <w:rFonts w:eastAsia="Times New Roman" w:cs="Arial"/>
                <w:color w:val="auto"/>
                <w:szCs w:val="22"/>
                <w:lang w:val="en-BE" w:eastAsia="en-BE"/>
              </w:rPr>
            </w:pPr>
          </w:p>
        </w:tc>
        <w:tc>
          <w:tcPr>
            <w:tcW w:w="1016" w:type="dxa"/>
          </w:tcPr>
          <w:p w14:paraId="15A4569F" w14:textId="77777777" w:rsidR="00147960" w:rsidRPr="00461BA3" w:rsidRDefault="00147960" w:rsidP="00FF61C7">
            <w:pPr>
              <w:rPr>
                <w:rFonts w:eastAsia="Times New Roman" w:cs="Arial"/>
                <w:color w:val="auto"/>
                <w:szCs w:val="22"/>
                <w:lang w:val="en-BE" w:eastAsia="en-BE"/>
              </w:rPr>
            </w:pPr>
          </w:p>
        </w:tc>
        <w:tc>
          <w:tcPr>
            <w:tcW w:w="1016" w:type="dxa"/>
          </w:tcPr>
          <w:p w14:paraId="5C9BCDDA" w14:textId="13449603" w:rsidR="00147960" w:rsidRPr="00676AC9" w:rsidRDefault="00147960" w:rsidP="00FF61C7">
            <w:pPr>
              <w:rPr>
                <w:rFonts w:eastAsia="Times New Roman" w:cs="Arial"/>
                <w:color w:val="auto"/>
                <w:szCs w:val="22"/>
                <w:lang w:val="en-US" w:eastAsia="en-BE"/>
              </w:rPr>
            </w:pPr>
          </w:p>
        </w:tc>
        <w:tc>
          <w:tcPr>
            <w:tcW w:w="897" w:type="dxa"/>
          </w:tcPr>
          <w:p w14:paraId="603517F5" w14:textId="12C8093A" w:rsidR="00147960" w:rsidRPr="00F835BF" w:rsidRDefault="00147960" w:rsidP="00FF61C7">
            <w:pPr>
              <w:rPr>
                <w:rFonts w:eastAsia="Times New Roman" w:cs="Arial"/>
                <w:color w:val="auto"/>
                <w:szCs w:val="22"/>
                <w:lang w:val="en-US" w:eastAsia="en-BE"/>
              </w:rPr>
            </w:pPr>
          </w:p>
        </w:tc>
        <w:tc>
          <w:tcPr>
            <w:tcW w:w="1336" w:type="dxa"/>
          </w:tcPr>
          <w:p w14:paraId="6FE50431" w14:textId="24AFDE9A" w:rsidR="00147960"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843" w:type="dxa"/>
          </w:tcPr>
          <w:p w14:paraId="3FDEC51C" w14:textId="77777777" w:rsidR="00147960" w:rsidRPr="00461BA3" w:rsidRDefault="00147960" w:rsidP="00FF61C7">
            <w:pPr>
              <w:rPr>
                <w:rFonts w:eastAsia="Times New Roman" w:cs="Arial"/>
                <w:color w:val="auto"/>
                <w:szCs w:val="22"/>
                <w:lang w:val="en-BE" w:eastAsia="en-BE"/>
              </w:rPr>
            </w:pPr>
          </w:p>
        </w:tc>
      </w:tr>
      <w:tr w:rsidR="00147960" w:rsidRPr="00461BA3" w14:paraId="2DBF56DD" w14:textId="77777777" w:rsidTr="00FF61C7">
        <w:tc>
          <w:tcPr>
            <w:tcW w:w="2334" w:type="dxa"/>
          </w:tcPr>
          <w:p w14:paraId="4FDAC888" w14:textId="6ED6840E" w:rsidR="00147960" w:rsidRPr="005A21C2" w:rsidRDefault="00147960"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lastRenderedPageBreak/>
              <w:t xml:space="preserve">Supplying clean, </w:t>
            </w:r>
            <w:proofErr w:type="gramStart"/>
            <w:r w:rsidRPr="005A21C2">
              <w:rPr>
                <w:rFonts w:ascii="Times New Roman" w:eastAsia="Times New Roman" w:hAnsi="Times New Roman" w:cs="Times New Roman"/>
                <w:color w:val="auto"/>
                <w:sz w:val="24"/>
                <w:lang w:val="en-BE" w:eastAsia="en-BE"/>
              </w:rPr>
              <w:t>affordable</w:t>
            </w:r>
            <w:proofErr w:type="gramEnd"/>
            <w:r w:rsidRPr="005A21C2">
              <w:rPr>
                <w:rFonts w:ascii="Times New Roman" w:eastAsia="Times New Roman" w:hAnsi="Times New Roman" w:cs="Times New Roman"/>
                <w:color w:val="auto"/>
                <w:sz w:val="24"/>
                <w:lang w:val="en-BE" w:eastAsia="en-BE"/>
              </w:rPr>
              <w:t xml:space="preserve"> and secure energy</w:t>
            </w:r>
          </w:p>
        </w:tc>
        <w:tc>
          <w:tcPr>
            <w:tcW w:w="1336" w:type="dxa"/>
          </w:tcPr>
          <w:p w14:paraId="174BE9D7" w14:textId="77777777" w:rsidR="00147960" w:rsidRPr="00461BA3" w:rsidRDefault="00147960" w:rsidP="00FF61C7">
            <w:pPr>
              <w:rPr>
                <w:rFonts w:eastAsia="Times New Roman" w:cs="Arial"/>
                <w:color w:val="auto"/>
                <w:szCs w:val="22"/>
                <w:lang w:val="en-BE" w:eastAsia="en-BE"/>
              </w:rPr>
            </w:pPr>
          </w:p>
        </w:tc>
        <w:tc>
          <w:tcPr>
            <w:tcW w:w="1016" w:type="dxa"/>
          </w:tcPr>
          <w:p w14:paraId="5656AE2D" w14:textId="77777777" w:rsidR="00147960" w:rsidRPr="00461BA3" w:rsidRDefault="00147960" w:rsidP="00FF61C7">
            <w:pPr>
              <w:rPr>
                <w:rFonts w:eastAsia="Times New Roman" w:cs="Arial"/>
                <w:color w:val="auto"/>
                <w:szCs w:val="22"/>
                <w:lang w:val="en-BE" w:eastAsia="en-BE"/>
              </w:rPr>
            </w:pPr>
          </w:p>
        </w:tc>
        <w:tc>
          <w:tcPr>
            <w:tcW w:w="1016" w:type="dxa"/>
          </w:tcPr>
          <w:p w14:paraId="5664E2B7" w14:textId="493BBC52" w:rsidR="00147960" w:rsidRPr="00676AC9" w:rsidRDefault="00147960" w:rsidP="00FF61C7">
            <w:pPr>
              <w:rPr>
                <w:rFonts w:eastAsia="Times New Roman" w:cs="Arial"/>
                <w:color w:val="auto"/>
                <w:szCs w:val="22"/>
                <w:lang w:val="en-US" w:eastAsia="en-BE"/>
              </w:rPr>
            </w:pPr>
          </w:p>
        </w:tc>
        <w:tc>
          <w:tcPr>
            <w:tcW w:w="897" w:type="dxa"/>
          </w:tcPr>
          <w:p w14:paraId="775A75AC" w14:textId="77777777" w:rsidR="00147960" w:rsidRPr="00461BA3" w:rsidRDefault="00147960" w:rsidP="00FF61C7">
            <w:pPr>
              <w:rPr>
                <w:rFonts w:eastAsia="Times New Roman" w:cs="Arial"/>
                <w:color w:val="auto"/>
                <w:szCs w:val="22"/>
                <w:lang w:val="en-BE" w:eastAsia="en-BE"/>
              </w:rPr>
            </w:pPr>
          </w:p>
        </w:tc>
        <w:tc>
          <w:tcPr>
            <w:tcW w:w="1336" w:type="dxa"/>
          </w:tcPr>
          <w:p w14:paraId="6461369A" w14:textId="09FB8AB9" w:rsidR="00147960"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843" w:type="dxa"/>
          </w:tcPr>
          <w:p w14:paraId="00789A2D" w14:textId="77777777" w:rsidR="00147960" w:rsidRPr="00461BA3" w:rsidRDefault="00147960" w:rsidP="00FF61C7">
            <w:pPr>
              <w:rPr>
                <w:rFonts w:eastAsia="Times New Roman" w:cs="Arial"/>
                <w:color w:val="auto"/>
                <w:szCs w:val="22"/>
                <w:lang w:val="en-BE" w:eastAsia="en-BE"/>
              </w:rPr>
            </w:pPr>
          </w:p>
        </w:tc>
      </w:tr>
      <w:tr w:rsidR="00147960" w:rsidRPr="00461BA3" w14:paraId="333CE262" w14:textId="77777777" w:rsidTr="00FF61C7">
        <w:tc>
          <w:tcPr>
            <w:tcW w:w="2334" w:type="dxa"/>
          </w:tcPr>
          <w:p w14:paraId="101EF4B4" w14:textId="7C87C5AE" w:rsidR="00147960" w:rsidRPr="005A21C2" w:rsidRDefault="00147960"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Increasing the EU’s Climate ambition for 2030 and 2050</w:t>
            </w:r>
          </w:p>
        </w:tc>
        <w:tc>
          <w:tcPr>
            <w:tcW w:w="1336" w:type="dxa"/>
          </w:tcPr>
          <w:p w14:paraId="0E9E6A1F" w14:textId="77777777" w:rsidR="00147960" w:rsidRPr="00461BA3" w:rsidRDefault="00147960" w:rsidP="00FF61C7">
            <w:pPr>
              <w:rPr>
                <w:rFonts w:eastAsia="Times New Roman" w:cs="Arial"/>
                <w:color w:val="auto"/>
                <w:szCs w:val="22"/>
                <w:lang w:val="en-BE" w:eastAsia="en-BE"/>
              </w:rPr>
            </w:pPr>
          </w:p>
        </w:tc>
        <w:tc>
          <w:tcPr>
            <w:tcW w:w="1016" w:type="dxa"/>
          </w:tcPr>
          <w:p w14:paraId="6E59DABC" w14:textId="77777777" w:rsidR="00147960" w:rsidRPr="00461BA3" w:rsidRDefault="00147960" w:rsidP="00FF61C7">
            <w:pPr>
              <w:rPr>
                <w:rFonts w:eastAsia="Times New Roman" w:cs="Arial"/>
                <w:color w:val="auto"/>
                <w:szCs w:val="22"/>
                <w:lang w:val="en-BE" w:eastAsia="en-BE"/>
              </w:rPr>
            </w:pPr>
          </w:p>
        </w:tc>
        <w:tc>
          <w:tcPr>
            <w:tcW w:w="1016" w:type="dxa"/>
          </w:tcPr>
          <w:p w14:paraId="08295656" w14:textId="77777777" w:rsidR="00147960" w:rsidRPr="00461BA3" w:rsidRDefault="00147960" w:rsidP="00FF61C7">
            <w:pPr>
              <w:rPr>
                <w:rFonts w:eastAsia="Times New Roman" w:cs="Arial"/>
                <w:color w:val="auto"/>
                <w:szCs w:val="22"/>
                <w:lang w:val="en-BE" w:eastAsia="en-BE"/>
              </w:rPr>
            </w:pPr>
          </w:p>
        </w:tc>
        <w:tc>
          <w:tcPr>
            <w:tcW w:w="897" w:type="dxa"/>
          </w:tcPr>
          <w:p w14:paraId="34E1D46B" w14:textId="13B462DB" w:rsidR="00147960" w:rsidRPr="009A7D80" w:rsidRDefault="00147960" w:rsidP="00FF61C7">
            <w:pPr>
              <w:rPr>
                <w:rFonts w:eastAsia="Times New Roman" w:cs="Arial"/>
                <w:color w:val="auto"/>
                <w:szCs w:val="22"/>
                <w:lang w:val="en-US" w:eastAsia="en-BE"/>
              </w:rPr>
            </w:pPr>
          </w:p>
        </w:tc>
        <w:tc>
          <w:tcPr>
            <w:tcW w:w="1336" w:type="dxa"/>
          </w:tcPr>
          <w:p w14:paraId="569EE908" w14:textId="12058758" w:rsidR="00147960"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843" w:type="dxa"/>
          </w:tcPr>
          <w:p w14:paraId="295EC1C8" w14:textId="77777777" w:rsidR="00147960" w:rsidRPr="00461BA3" w:rsidRDefault="00147960" w:rsidP="00FF61C7">
            <w:pPr>
              <w:rPr>
                <w:rFonts w:eastAsia="Times New Roman" w:cs="Arial"/>
                <w:color w:val="auto"/>
                <w:szCs w:val="22"/>
                <w:lang w:val="en-BE" w:eastAsia="en-BE"/>
              </w:rPr>
            </w:pPr>
          </w:p>
        </w:tc>
      </w:tr>
      <w:tr w:rsidR="00147960" w:rsidRPr="00461BA3" w14:paraId="6249E6D9" w14:textId="77777777" w:rsidTr="00FF61C7">
        <w:tc>
          <w:tcPr>
            <w:tcW w:w="2334" w:type="dxa"/>
          </w:tcPr>
          <w:p w14:paraId="463148CE" w14:textId="75826AE5" w:rsidR="00147960" w:rsidRPr="005A21C2" w:rsidRDefault="00147960"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Just transition and leaving no one behind</w:t>
            </w:r>
          </w:p>
        </w:tc>
        <w:tc>
          <w:tcPr>
            <w:tcW w:w="1336" w:type="dxa"/>
          </w:tcPr>
          <w:p w14:paraId="6BC2D00A" w14:textId="77777777" w:rsidR="00147960" w:rsidRPr="00461BA3" w:rsidRDefault="00147960" w:rsidP="00FF61C7">
            <w:pPr>
              <w:rPr>
                <w:rFonts w:eastAsia="Times New Roman" w:cs="Arial"/>
                <w:color w:val="auto"/>
                <w:szCs w:val="22"/>
                <w:lang w:val="en-BE" w:eastAsia="en-BE"/>
              </w:rPr>
            </w:pPr>
          </w:p>
        </w:tc>
        <w:tc>
          <w:tcPr>
            <w:tcW w:w="1016" w:type="dxa"/>
          </w:tcPr>
          <w:p w14:paraId="2BB3FB3B" w14:textId="77777777" w:rsidR="00147960" w:rsidRPr="00461BA3" w:rsidRDefault="00147960" w:rsidP="00FF61C7">
            <w:pPr>
              <w:rPr>
                <w:rFonts w:eastAsia="Times New Roman" w:cs="Arial"/>
                <w:color w:val="auto"/>
                <w:szCs w:val="22"/>
                <w:lang w:val="en-BE" w:eastAsia="en-BE"/>
              </w:rPr>
            </w:pPr>
          </w:p>
        </w:tc>
        <w:tc>
          <w:tcPr>
            <w:tcW w:w="1016" w:type="dxa"/>
          </w:tcPr>
          <w:p w14:paraId="32B9D9FB" w14:textId="77777777" w:rsidR="00147960" w:rsidRPr="00461BA3" w:rsidRDefault="00147960" w:rsidP="00FF61C7">
            <w:pPr>
              <w:rPr>
                <w:rFonts w:eastAsia="Times New Roman" w:cs="Arial"/>
                <w:color w:val="auto"/>
                <w:szCs w:val="22"/>
                <w:lang w:val="en-BE" w:eastAsia="en-BE"/>
              </w:rPr>
            </w:pPr>
          </w:p>
        </w:tc>
        <w:tc>
          <w:tcPr>
            <w:tcW w:w="897" w:type="dxa"/>
          </w:tcPr>
          <w:p w14:paraId="1EEC39F8" w14:textId="77777777" w:rsidR="00147960" w:rsidRPr="00461BA3" w:rsidRDefault="00147960" w:rsidP="00FF61C7">
            <w:pPr>
              <w:rPr>
                <w:rFonts w:eastAsia="Times New Roman" w:cs="Arial"/>
                <w:color w:val="auto"/>
                <w:szCs w:val="22"/>
                <w:lang w:val="en-BE" w:eastAsia="en-BE"/>
              </w:rPr>
            </w:pPr>
          </w:p>
        </w:tc>
        <w:tc>
          <w:tcPr>
            <w:tcW w:w="1336" w:type="dxa"/>
          </w:tcPr>
          <w:p w14:paraId="67789304" w14:textId="7925EDEB" w:rsidR="00147960"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843" w:type="dxa"/>
          </w:tcPr>
          <w:p w14:paraId="17ACFBF0" w14:textId="0A412B40" w:rsidR="00147960" w:rsidRPr="009A7D80" w:rsidRDefault="00147960" w:rsidP="00FF61C7">
            <w:pPr>
              <w:rPr>
                <w:rFonts w:eastAsia="Times New Roman" w:cs="Arial"/>
                <w:color w:val="auto"/>
                <w:szCs w:val="22"/>
                <w:lang w:val="en-US" w:eastAsia="en-BE"/>
              </w:rPr>
            </w:pPr>
          </w:p>
        </w:tc>
      </w:tr>
    </w:tbl>
    <w:p w14:paraId="7C859992" w14:textId="77777777" w:rsidR="00147960" w:rsidRDefault="00147960" w:rsidP="00147960">
      <w:pPr>
        <w:rPr>
          <w:rFonts w:ascii="Times New Roman" w:eastAsia="Times New Roman" w:hAnsi="Times New Roman" w:cs="Times New Roman"/>
          <w:color w:val="auto"/>
          <w:sz w:val="23"/>
          <w:szCs w:val="23"/>
          <w:lang w:val="en-BE" w:eastAsia="en-BE"/>
        </w:rPr>
      </w:pPr>
    </w:p>
    <w:p w14:paraId="4C3BCCFB" w14:textId="77777777" w:rsidR="00147960" w:rsidRDefault="00147960" w:rsidP="00147960">
      <w:pPr>
        <w:rPr>
          <w:rFonts w:ascii="Times New Roman" w:eastAsia="Times New Roman" w:hAnsi="Times New Roman" w:cs="Times New Roman"/>
          <w:color w:val="auto"/>
          <w:sz w:val="23"/>
          <w:szCs w:val="23"/>
          <w:lang w:val="en-BE" w:eastAsia="en-BE"/>
        </w:rPr>
      </w:pPr>
    </w:p>
    <w:p w14:paraId="2F016BA5" w14:textId="77777777" w:rsidR="00147960" w:rsidRPr="00147960" w:rsidRDefault="005A21C2" w:rsidP="00147960">
      <w:pPr>
        <w:pStyle w:val="ListParagraph"/>
        <w:numPr>
          <w:ilvl w:val="0"/>
          <w:numId w:val="33"/>
        </w:numPr>
        <w:rPr>
          <w:rFonts w:ascii="Times New Roman" w:eastAsia="Times New Roman" w:hAnsi="Times New Roman" w:cs="Times New Roman"/>
          <w:color w:val="auto"/>
          <w:sz w:val="24"/>
          <w:lang w:val="en-BE" w:eastAsia="en-BE"/>
        </w:rPr>
      </w:pPr>
      <w:r w:rsidRPr="00147960">
        <w:rPr>
          <w:rFonts w:eastAsia="Times New Roman" w:cs="Arial"/>
          <w:szCs w:val="22"/>
          <w:lang w:val="en-BE" w:eastAsia="en-BE"/>
        </w:rPr>
        <w:t>In your opinion, is the implementation of the polluter pays principle in the EU acquis adequate to tackle new or emerging environmental issues and changes in technology (</w:t>
      </w:r>
      <w:proofErr w:type="gramStart"/>
      <w:r w:rsidRPr="00147960">
        <w:rPr>
          <w:rFonts w:eastAsia="Times New Roman" w:cs="Arial"/>
          <w:szCs w:val="22"/>
          <w:lang w:val="en-BE" w:eastAsia="en-BE"/>
        </w:rPr>
        <w:t>i.e.</w:t>
      </w:r>
      <w:proofErr w:type="gramEnd"/>
      <w:r w:rsidRPr="00147960">
        <w:rPr>
          <w:rFonts w:eastAsia="Times New Roman" w:cs="Arial"/>
          <w:szCs w:val="22"/>
          <w:lang w:val="en-BE" w:eastAsia="en-BE"/>
        </w:rPr>
        <w:t xml:space="preserve"> issues that are not yet generally recognised but potentially having a major impact on human wellbeing and the environment, such as new materials and new production methods, or the increasing use of digital tools)?</w:t>
      </w:r>
    </w:p>
    <w:p w14:paraId="3F06E06F" w14:textId="77777777" w:rsidR="00147960" w:rsidRDefault="00147960" w:rsidP="00147960">
      <w:pPr>
        <w:pStyle w:val="ListParagraph"/>
        <w:rPr>
          <w:rFonts w:eastAsia="Times New Roman" w:cs="Arial"/>
          <w:szCs w:val="22"/>
          <w:lang w:val="en-BE" w:eastAsia="en-BE"/>
        </w:rPr>
      </w:pPr>
    </w:p>
    <w:p w14:paraId="64027B12" w14:textId="4D011EC9" w:rsidR="00147960" w:rsidRPr="00F835BF" w:rsidRDefault="00147960" w:rsidP="00147960">
      <w:pPr>
        <w:pStyle w:val="ListParagraph"/>
        <w:numPr>
          <w:ilvl w:val="0"/>
          <w:numId w:val="38"/>
        </w:numPr>
        <w:rPr>
          <w:rFonts w:eastAsia="Times New Roman" w:cs="Arial"/>
          <w:szCs w:val="22"/>
          <w:highlight w:val="yellow"/>
          <w:lang w:val="en-BE" w:eastAsia="en-BE"/>
        </w:rPr>
      </w:pPr>
      <w:r w:rsidRPr="00F835BF">
        <w:rPr>
          <w:rFonts w:eastAsia="Times New Roman" w:cs="Arial"/>
          <w:szCs w:val="22"/>
          <w:highlight w:val="yellow"/>
          <w:lang w:val="en-BE" w:eastAsia="en-BE"/>
        </w:rPr>
        <w:t>Adequ</w:t>
      </w:r>
      <w:r w:rsidRPr="005B3FB6">
        <w:rPr>
          <w:rFonts w:eastAsia="Times New Roman" w:cs="Arial"/>
          <w:szCs w:val="22"/>
          <w:highlight w:val="yellow"/>
          <w:lang w:val="en-BE" w:eastAsia="en-BE"/>
        </w:rPr>
        <w:t>ate</w:t>
      </w:r>
    </w:p>
    <w:p w14:paraId="63C58ACC" w14:textId="77777777" w:rsidR="00147960" w:rsidRPr="005B3FB6" w:rsidRDefault="00147960" w:rsidP="00147960">
      <w:pPr>
        <w:pStyle w:val="ListParagraph"/>
        <w:numPr>
          <w:ilvl w:val="0"/>
          <w:numId w:val="38"/>
        </w:numPr>
        <w:rPr>
          <w:rFonts w:eastAsia="Times New Roman" w:cs="Arial"/>
          <w:szCs w:val="22"/>
          <w:lang w:val="en-BE" w:eastAsia="en-BE"/>
        </w:rPr>
      </w:pPr>
      <w:r w:rsidRPr="005B3FB6">
        <w:rPr>
          <w:rFonts w:eastAsia="Times New Roman" w:cs="Arial"/>
          <w:szCs w:val="22"/>
          <w:lang w:val="en-BE" w:eastAsia="en-BE"/>
        </w:rPr>
        <w:t>Neither adequate nor inadequate</w:t>
      </w:r>
    </w:p>
    <w:p w14:paraId="12160F73" w14:textId="77777777" w:rsidR="00147960" w:rsidRPr="00147960" w:rsidRDefault="00147960" w:rsidP="00147960">
      <w:pPr>
        <w:pStyle w:val="ListParagraph"/>
        <w:numPr>
          <w:ilvl w:val="0"/>
          <w:numId w:val="38"/>
        </w:numPr>
        <w:rPr>
          <w:rFonts w:eastAsia="Times New Roman" w:cs="Arial"/>
          <w:szCs w:val="22"/>
          <w:lang w:val="en-BE" w:eastAsia="en-BE"/>
        </w:rPr>
      </w:pPr>
      <w:r w:rsidRPr="00147960">
        <w:rPr>
          <w:rFonts w:eastAsia="Times New Roman" w:cs="Arial"/>
          <w:szCs w:val="22"/>
          <w:lang w:val="en-BE" w:eastAsia="en-BE"/>
        </w:rPr>
        <w:t>Inadequate</w:t>
      </w:r>
    </w:p>
    <w:p w14:paraId="203956A4" w14:textId="12E3B427" w:rsidR="005A21C2" w:rsidRPr="00147960" w:rsidRDefault="00147960" w:rsidP="00147960">
      <w:pPr>
        <w:pStyle w:val="ListParagraph"/>
        <w:numPr>
          <w:ilvl w:val="0"/>
          <w:numId w:val="38"/>
        </w:numPr>
        <w:rPr>
          <w:rFonts w:ascii="Times New Roman" w:eastAsia="Times New Roman" w:hAnsi="Times New Roman" w:cs="Times New Roman"/>
          <w:color w:val="auto"/>
          <w:sz w:val="24"/>
          <w:lang w:val="en-BE" w:eastAsia="en-BE"/>
        </w:rPr>
      </w:pPr>
      <w:r w:rsidRPr="00147960">
        <w:rPr>
          <w:rFonts w:eastAsia="Times New Roman" w:cs="Arial"/>
          <w:szCs w:val="22"/>
          <w:lang w:val="en-BE" w:eastAsia="en-BE"/>
        </w:rPr>
        <w:t>Don’t know</w:t>
      </w:r>
      <w:r w:rsidR="005A21C2" w:rsidRPr="00147960">
        <w:rPr>
          <w:rFonts w:ascii="Times New Roman" w:eastAsia="Times New Roman" w:hAnsi="Times New Roman" w:cs="Times New Roman"/>
          <w:color w:val="auto"/>
          <w:sz w:val="23"/>
          <w:szCs w:val="23"/>
          <w:lang w:val="en-BE" w:eastAsia="en-BE"/>
        </w:rPr>
        <w:br/>
      </w:r>
    </w:p>
    <w:p w14:paraId="3734AD8D" w14:textId="77777777" w:rsidR="00147960" w:rsidRDefault="00147960" w:rsidP="005A21C2">
      <w:pPr>
        <w:rPr>
          <w:rFonts w:ascii="Times New Roman" w:eastAsia="Times New Roman" w:hAnsi="Times New Roman" w:cs="Times New Roman"/>
          <w:b/>
          <w:bCs/>
          <w:color w:val="auto"/>
          <w:sz w:val="24"/>
          <w:u w:val="single"/>
          <w:lang w:val="en-BE" w:eastAsia="en-BE"/>
        </w:rPr>
      </w:pPr>
    </w:p>
    <w:p w14:paraId="24EA35AD" w14:textId="240D8F06" w:rsidR="005A21C2" w:rsidRDefault="005A21C2" w:rsidP="005A21C2">
      <w:pPr>
        <w:rPr>
          <w:rFonts w:eastAsia="Times New Roman" w:cs="Arial"/>
          <w:b/>
          <w:bCs/>
          <w:szCs w:val="22"/>
          <w:u w:val="single"/>
          <w:lang w:val="en-BE" w:eastAsia="en-BE"/>
        </w:rPr>
      </w:pPr>
      <w:r w:rsidRPr="005A21C2">
        <w:rPr>
          <w:rFonts w:eastAsia="Times New Roman" w:cs="Arial"/>
          <w:b/>
          <w:bCs/>
          <w:szCs w:val="22"/>
          <w:u w:val="single"/>
          <w:lang w:val="en-BE" w:eastAsia="en-BE"/>
        </w:rPr>
        <w:t>Part 4: coherence</w:t>
      </w:r>
    </w:p>
    <w:p w14:paraId="37016D92" w14:textId="77777777" w:rsidR="00147960" w:rsidRPr="005A21C2" w:rsidRDefault="00147960" w:rsidP="005A21C2">
      <w:pPr>
        <w:rPr>
          <w:rFonts w:eastAsia="Times New Roman" w:cs="Arial"/>
          <w:b/>
          <w:bCs/>
          <w:szCs w:val="22"/>
          <w:u w:val="single"/>
          <w:lang w:val="en-BE" w:eastAsia="en-BE"/>
        </w:rPr>
      </w:pPr>
    </w:p>
    <w:p w14:paraId="4819EB5D" w14:textId="4F052610" w:rsidR="005A21C2" w:rsidRDefault="005A21C2" w:rsidP="00147960">
      <w:pPr>
        <w:pStyle w:val="ListParagraph"/>
        <w:numPr>
          <w:ilvl w:val="0"/>
          <w:numId w:val="33"/>
        </w:numPr>
        <w:rPr>
          <w:rFonts w:eastAsia="Times New Roman" w:cs="Arial"/>
          <w:szCs w:val="22"/>
          <w:lang w:val="en-US" w:eastAsia="en-BE"/>
        </w:rPr>
      </w:pPr>
      <w:r w:rsidRPr="00147960">
        <w:rPr>
          <w:rFonts w:eastAsia="Times New Roman" w:cs="Arial"/>
          <w:szCs w:val="22"/>
          <w:lang w:val="en-BE" w:eastAsia="en-BE"/>
        </w:rPr>
        <w:t>In your opinion, is the polluter pays principle coherently and consistently implemented in the following areas? [Please rate your answer from 1 ‘completely disagree’ to 5 ‘completely agree’, or select ‘don’t know’]</w:t>
      </w:r>
      <w:r w:rsidRPr="00147960">
        <w:rPr>
          <w:rFonts w:ascii="Times New Roman" w:eastAsia="Times New Roman" w:hAnsi="Times New Roman" w:cs="Times New Roman"/>
          <w:color w:val="auto"/>
          <w:sz w:val="23"/>
          <w:szCs w:val="23"/>
          <w:lang w:val="en-BE" w:eastAsia="en-BE"/>
        </w:rPr>
        <w:br/>
      </w:r>
    </w:p>
    <w:tbl>
      <w:tblPr>
        <w:tblStyle w:val="TableGrid"/>
        <w:tblW w:w="0" w:type="auto"/>
        <w:tblLook w:val="04A0" w:firstRow="1" w:lastRow="0" w:firstColumn="1" w:lastColumn="0" w:noHBand="0" w:noVBand="1"/>
      </w:tblPr>
      <w:tblGrid>
        <w:gridCol w:w="2334"/>
        <w:gridCol w:w="1336"/>
        <w:gridCol w:w="1016"/>
        <w:gridCol w:w="1016"/>
        <w:gridCol w:w="897"/>
        <w:gridCol w:w="1336"/>
        <w:gridCol w:w="843"/>
      </w:tblGrid>
      <w:tr w:rsidR="00147960" w:rsidRPr="00461BA3" w14:paraId="1B4704DD" w14:textId="77777777" w:rsidTr="00FF61C7">
        <w:tc>
          <w:tcPr>
            <w:tcW w:w="2334" w:type="dxa"/>
          </w:tcPr>
          <w:p w14:paraId="16DE521D" w14:textId="77777777" w:rsidR="00147960" w:rsidRPr="00461BA3" w:rsidRDefault="00147960" w:rsidP="00FF61C7">
            <w:pPr>
              <w:rPr>
                <w:rFonts w:eastAsia="Times New Roman" w:cs="Arial"/>
                <w:color w:val="auto"/>
                <w:szCs w:val="22"/>
                <w:lang w:val="en-BE" w:eastAsia="en-BE"/>
              </w:rPr>
            </w:pPr>
          </w:p>
        </w:tc>
        <w:tc>
          <w:tcPr>
            <w:tcW w:w="1336" w:type="dxa"/>
          </w:tcPr>
          <w:p w14:paraId="6A00DEB3" w14:textId="77777777" w:rsidR="00147960" w:rsidRPr="005A21C2" w:rsidRDefault="00147960"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1</w:t>
            </w:r>
          </w:p>
          <w:p w14:paraId="3E6C73C3" w14:textId="77777777" w:rsidR="00147960" w:rsidRPr="00461BA3" w:rsidRDefault="00147960"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Completely disagree</w:t>
            </w:r>
          </w:p>
        </w:tc>
        <w:tc>
          <w:tcPr>
            <w:tcW w:w="1016" w:type="dxa"/>
          </w:tcPr>
          <w:p w14:paraId="61A1C78B" w14:textId="77777777" w:rsidR="00147960" w:rsidRPr="00461BA3" w:rsidRDefault="00147960" w:rsidP="00FF61C7">
            <w:pPr>
              <w:rPr>
                <w:rFonts w:eastAsia="Times New Roman" w:cs="Arial"/>
                <w:color w:val="auto"/>
                <w:szCs w:val="22"/>
                <w:lang w:val="en-BE" w:eastAsia="en-BE"/>
              </w:rPr>
            </w:pPr>
            <w:r w:rsidRPr="005A21C2">
              <w:rPr>
                <w:rFonts w:eastAsia="Times New Roman" w:cs="Arial"/>
                <w:color w:val="auto"/>
                <w:szCs w:val="22"/>
                <w:lang w:val="en-BE" w:eastAsia="en-BE"/>
              </w:rPr>
              <w:t>2</w:t>
            </w:r>
            <w:r w:rsidRPr="005A21C2">
              <w:rPr>
                <w:rFonts w:ascii="Times New Roman" w:eastAsia="Times New Roman" w:hAnsi="Times New Roman" w:cs="Times New Roman"/>
                <w:color w:val="auto"/>
                <w:sz w:val="24"/>
                <w:lang w:val="en-BE" w:eastAsia="en-BE"/>
              </w:rPr>
              <w:t xml:space="preserve"> Mostly disagree</w:t>
            </w:r>
          </w:p>
        </w:tc>
        <w:tc>
          <w:tcPr>
            <w:tcW w:w="1016" w:type="dxa"/>
          </w:tcPr>
          <w:p w14:paraId="1671192F" w14:textId="77777777" w:rsidR="00147960" w:rsidRPr="00B20877" w:rsidRDefault="00147960" w:rsidP="00FF61C7">
            <w:pPr>
              <w:rPr>
                <w:rFonts w:eastAsia="Times New Roman" w:cs="Arial"/>
                <w:color w:val="auto"/>
                <w:szCs w:val="22"/>
                <w:lang w:val="en-US" w:eastAsia="en-BE"/>
              </w:rPr>
            </w:pPr>
            <w:r w:rsidRPr="005A21C2">
              <w:rPr>
                <w:rFonts w:eastAsia="Times New Roman" w:cs="Arial"/>
                <w:color w:val="auto"/>
                <w:szCs w:val="22"/>
                <w:lang w:val="en-BE" w:eastAsia="en-BE"/>
              </w:rPr>
              <w:t>3</w:t>
            </w:r>
            <w:r>
              <w:rPr>
                <w:rFonts w:eastAsia="Times New Roman" w:cs="Arial"/>
                <w:color w:val="auto"/>
                <w:szCs w:val="22"/>
                <w:lang w:val="en-US" w:eastAsia="en-BE"/>
              </w:rPr>
              <w:t xml:space="preserve"> </w:t>
            </w:r>
            <w:r w:rsidRPr="005A21C2">
              <w:rPr>
                <w:rFonts w:ascii="Times New Roman" w:eastAsia="Times New Roman" w:hAnsi="Times New Roman" w:cs="Times New Roman"/>
                <w:color w:val="auto"/>
                <w:sz w:val="24"/>
                <w:lang w:val="en-BE" w:eastAsia="en-BE"/>
              </w:rPr>
              <w:t>Neither agree nor disagree</w:t>
            </w:r>
          </w:p>
        </w:tc>
        <w:tc>
          <w:tcPr>
            <w:tcW w:w="897" w:type="dxa"/>
          </w:tcPr>
          <w:p w14:paraId="0BDFD2F4" w14:textId="77777777" w:rsidR="00147960" w:rsidRPr="00B20877" w:rsidRDefault="00147960" w:rsidP="00FF61C7">
            <w:pPr>
              <w:rPr>
                <w:rFonts w:eastAsia="Times New Roman" w:cs="Arial"/>
                <w:color w:val="auto"/>
                <w:szCs w:val="22"/>
                <w:lang w:val="en-US" w:eastAsia="en-BE"/>
              </w:rPr>
            </w:pPr>
            <w:r w:rsidRPr="005A21C2">
              <w:rPr>
                <w:rFonts w:eastAsia="Times New Roman" w:cs="Arial"/>
                <w:color w:val="auto"/>
                <w:szCs w:val="22"/>
                <w:lang w:val="en-BE" w:eastAsia="en-BE"/>
              </w:rPr>
              <w:t>4</w:t>
            </w:r>
            <w:r>
              <w:rPr>
                <w:rFonts w:eastAsia="Times New Roman" w:cs="Arial"/>
                <w:color w:val="auto"/>
                <w:szCs w:val="22"/>
                <w:lang w:val="en-US" w:eastAsia="en-BE"/>
              </w:rPr>
              <w:t xml:space="preserve"> </w:t>
            </w:r>
            <w:r w:rsidRPr="005A21C2">
              <w:rPr>
                <w:rFonts w:ascii="Times New Roman" w:eastAsia="Times New Roman" w:hAnsi="Times New Roman" w:cs="Times New Roman"/>
                <w:color w:val="auto"/>
                <w:sz w:val="24"/>
                <w:lang w:val="en-BE" w:eastAsia="en-BE"/>
              </w:rPr>
              <w:t>Mostly agree</w:t>
            </w:r>
          </w:p>
        </w:tc>
        <w:tc>
          <w:tcPr>
            <w:tcW w:w="1336" w:type="dxa"/>
          </w:tcPr>
          <w:p w14:paraId="24AC9AEE" w14:textId="77777777" w:rsidR="00147960" w:rsidRPr="005A21C2" w:rsidRDefault="00147960"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5</w:t>
            </w:r>
          </w:p>
          <w:p w14:paraId="0CC07076" w14:textId="77777777" w:rsidR="00147960" w:rsidRPr="00461BA3" w:rsidRDefault="00147960"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Completely agree</w:t>
            </w:r>
          </w:p>
        </w:tc>
        <w:tc>
          <w:tcPr>
            <w:tcW w:w="843" w:type="dxa"/>
          </w:tcPr>
          <w:p w14:paraId="4DA703BB" w14:textId="77777777" w:rsidR="00147960" w:rsidRPr="00461BA3" w:rsidRDefault="00147960" w:rsidP="00FF61C7">
            <w:pPr>
              <w:rPr>
                <w:rFonts w:eastAsia="Times New Roman" w:cs="Arial"/>
                <w:color w:val="auto"/>
                <w:szCs w:val="22"/>
                <w:lang w:val="en-BE" w:eastAsia="en-BE"/>
              </w:rPr>
            </w:pPr>
            <w:r w:rsidRPr="005A21C2">
              <w:rPr>
                <w:rFonts w:eastAsia="Times New Roman" w:cs="Arial"/>
                <w:color w:val="auto"/>
                <w:szCs w:val="22"/>
                <w:lang w:val="en-BE" w:eastAsia="en-BE"/>
              </w:rPr>
              <w:t>Don't know</w:t>
            </w:r>
          </w:p>
        </w:tc>
      </w:tr>
      <w:tr w:rsidR="00147960" w:rsidRPr="00461BA3" w14:paraId="1EF1C8F1" w14:textId="77777777" w:rsidTr="00FF61C7">
        <w:tc>
          <w:tcPr>
            <w:tcW w:w="2334" w:type="dxa"/>
          </w:tcPr>
          <w:p w14:paraId="0E92434B" w14:textId="38A0409D" w:rsidR="00147960" w:rsidRPr="00461BA3" w:rsidRDefault="00147960"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Across environmental policies and mechanisms at the EU level</w:t>
            </w:r>
          </w:p>
        </w:tc>
        <w:tc>
          <w:tcPr>
            <w:tcW w:w="1336" w:type="dxa"/>
          </w:tcPr>
          <w:p w14:paraId="1C2C3FC8" w14:textId="77777777" w:rsidR="00147960" w:rsidRPr="00461BA3" w:rsidRDefault="00147960" w:rsidP="00FF61C7">
            <w:pPr>
              <w:rPr>
                <w:rFonts w:eastAsia="Times New Roman" w:cs="Arial"/>
                <w:color w:val="auto"/>
                <w:szCs w:val="22"/>
                <w:lang w:val="en-BE" w:eastAsia="en-BE"/>
              </w:rPr>
            </w:pPr>
          </w:p>
        </w:tc>
        <w:tc>
          <w:tcPr>
            <w:tcW w:w="1016" w:type="dxa"/>
          </w:tcPr>
          <w:p w14:paraId="6897A396" w14:textId="56C8C043" w:rsidR="00147960" w:rsidRPr="00F835BF" w:rsidRDefault="00147960" w:rsidP="00FF61C7">
            <w:pPr>
              <w:rPr>
                <w:rFonts w:eastAsia="Times New Roman" w:cs="Arial"/>
                <w:color w:val="auto"/>
                <w:szCs w:val="22"/>
                <w:highlight w:val="yellow"/>
                <w:lang w:val="en-BE" w:eastAsia="en-BE"/>
              </w:rPr>
            </w:pPr>
          </w:p>
        </w:tc>
        <w:tc>
          <w:tcPr>
            <w:tcW w:w="1016" w:type="dxa"/>
          </w:tcPr>
          <w:p w14:paraId="1C6B99B8" w14:textId="79CF1C1B" w:rsidR="00147960" w:rsidRPr="00660A7F" w:rsidRDefault="002D4478" w:rsidP="00FF61C7">
            <w:pPr>
              <w:rPr>
                <w:rFonts w:eastAsia="Times New Roman" w:cs="Arial"/>
                <w:color w:val="auto"/>
                <w:szCs w:val="22"/>
                <w:highlight w:val="cyan"/>
                <w:lang w:val="en-US" w:eastAsia="en-BE"/>
              </w:rPr>
            </w:pPr>
            <w:r w:rsidRPr="00660A7F">
              <w:rPr>
                <w:rFonts w:eastAsia="Times New Roman" w:cs="Arial"/>
                <w:color w:val="auto"/>
                <w:szCs w:val="22"/>
                <w:highlight w:val="cyan"/>
                <w:lang w:val="en-US" w:eastAsia="en-BE"/>
              </w:rPr>
              <w:t>X</w:t>
            </w:r>
          </w:p>
        </w:tc>
        <w:tc>
          <w:tcPr>
            <w:tcW w:w="897" w:type="dxa"/>
          </w:tcPr>
          <w:p w14:paraId="66F4F4B8" w14:textId="4C68E0A5" w:rsidR="00147960" w:rsidRPr="00F835BF" w:rsidRDefault="00660A7F" w:rsidP="00FF61C7">
            <w:pP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336" w:type="dxa"/>
          </w:tcPr>
          <w:p w14:paraId="5E5D1E9E" w14:textId="77777777" w:rsidR="00147960" w:rsidRPr="00461BA3" w:rsidRDefault="00147960" w:rsidP="00FF61C7">
            <w:pPr>
              <w:rPr>
                <w:rFonts w:eastAsia="Times New Roman" w:cs="Arial"/>
                <w:color w:val="auto"/>
                <w:szCs w:val="22"/>
                <w:lang w:val="en-BE" w:eastAsia="en-BE"/>
              </w:rPr>
            </w:pPr>
          </w:p>
        </w:tc>
        <w:tc>
          <w:tcPr>
            <w:tcW w:w="843" w:type="dxa"/>
          </w:tcPr>
          <w:p w14:paraId="356C8331" w14:textId="77777777" w:rsidR="00147960" w:rsidRPr="00461BA3" w:rsidRDefault="00147960" w:rsidP="00FF61C7">
            <w:pPr>
              <w:rPr>
                <w:rFonts w:eastAsia="Times New Roman" w:cs="Arial"/>
                <w:color w:val="auto"/>
                <w:szCs w:val="22"/>
                <w:lang w:val="en-BE" w:eastAsia="en-BE"/>
              </w:rPr>
            </w:pPr>
          </w:p>
        </w:tc>
      </w:tr>
      <w:tr w:rsidR="00147960" w:rsidRPr="00461BA3" w14:paraId="67283B08" w14:textId="77777777" w:rsidTr="00FF61C7">
        <w:tc>
          <w:tcPr>
            <w:tcW w:w="2334" w:type="dxa"/>
          </w:tcPr>
          <w:p w14:paraId="3CB68CBC" w14:textId="642E3731" w:rsidR="00147960" w:rsidRPr="00461BA3" w:rsidRDefault="00147960"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Across environmental policies and mechanisms at the Member State level</w:t>
            </w:r>
          </w:p>
        </w:tc>
        <w:tc>
          <w:tcPr>
            <w:tcW w:w="1336" w:type="dxa"/>
          </w:tcPr>
          <w:p w14:paraId="4241D134" w14:textId="77777777" w:rsidR="00147960" w:rsidRPr="00461BA3" w:rsidRDefault="00147960" w:rsidP="00FF61C7">
            <w:pPr>
              <w:rPr>
                <w:rFonts w:eastAsia="Times New Roman" w:cs="Arial"/>
                <w:color w:val="auto"/>
                <w:szCs w:val="22"/>
                <w:lang w:val="en-BE" w:eastAsia="en-BE"/>
              </w:rPr>
            </w:pPr>
          </w:p>
        </w:tc>
        <w:tc>
          <w:tcPr>
            <w:tcW w:w="1016" w:type="dxa"/>
          </w:tcPr>
          <w:p w14:paraId="7203879D" w14:textId="4F168068" w:rsidR="00147960" w:rsidRPr="00F835BF" w:rsidRDefault="00147960" w:rsidP="00FF61C7">
            <w:pPr>
              <w:rPr>
                <w:rFonts w:eastAsia="Times New Roman" w:cs="Arial"/>
                <w:color w:val="auto"/>
                <w:szCs w:val="22"/>
                <w:highlight w:val="yellow"/>
                <w:lang w:val="en-BE" w:eastAsia="en-BE"/>
              </w:rPr>
            </w:pPr>
          </w:p>
        </w:tc>
        <w:tc>
          <w:tcPr>
            <w:tcW w:w="1016" w:type="dxa"/>
          </w:tcPr>
          <w:p w14:paraId="0C767611" w14:textId="060A2ABE" w:rsidR="00147960" w:rsidRPr="00660A7F" w:rsidRDefault="00625315" w:rsidP="00FF61C7">
            <w:pPr>
              <w:rPr>
                <w:rFonts w:eastAsia="Times New Roman" w:cs="Arial"/>
                <w:color w:val="auto"/>
                <w:szCs w:val="22"/>
                <w:highlight w:val="cyan"/>
                <w:lang w:val="en-BE" w:eastAsia="en-BE"/>
              </w:rPr>
            </w:pPr>
            <w:r w:rsidRPr="00660A7F">
              <w:rPr>
                <w:rFonts w:eastAsia="Times New Roman" w:cs="Arial"/>
                <w:color w:val="auto"/>
                <w:szCs w:val="22"/>
                <w:highlight w:val="cyan"/>
                <w:lang w:val="en-US" w:eastAsia="en-BE"/>
              </w:rPr>
              <w:t>X</w:t>
            </w:r>
          </w:p>
        </w:tc>
        <w:tc>
          <w:tcPr>
            <w:tcW w:w="897" w:type="dxa"/>
          </w:tcPr>
          <w:p w14:paraId="379C3089" w14:textId="6E7EEDA2" w:rsidR="00147960" w:rsidRPr="00F835BF" w:rsidRDefault="00660A7F" w:rsidP="00FF61C7">
            <w:pP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336" w:type="dxa"/>
          </w:tcPr>
          <w:p w14:paraId="7DFEC0BF" w14:textId="77777777" w:rsidR="00147960" w:rsidRPr="00461BA3" w:rsidRDefault="00147960" w:rsidP="00FF61C7">
            <w:pPr>
              <w:rPr>
                <w:rFonts w:eastAsia="Times New Roman" w:cs="Arial"/>
                <w:color w:val="auto"/>
                <w:szCs w:val="22"/>
                <w:lang w:val="en-BE" w:eastAsia="en-BE"/>
              </w:rPr>
            </w:pPr>
          </w:p>
        </w:tc>
        <w:tc>
          <w:tcPr>
            <w:tcW w:w="843" w:type="dxa"/>
          </w:tcPr>
          <w:p w14:paraId="31355C71" w14:textId="77777777" w:rsidR="00147960" w:rsidRPr="00461BA3" w:rsidRDefault="00147960" w:rsidP="00FF61C7">
            <w:pPr>
              <w:rPr>
                <w:rFonts w:eastAsia="Times New Roman" w:cs="Arial"/>
                <w:color w:val="auto"/>
                <w:szCs w:val="22"/>
                <w:lang w:val="en-BE" w:eastAsia="en-BE"/>
              </w:rPr>
            </w:pPr>
          </w:p>
        </w:tc>
      </w:tr>
      <w:tr w:rsidR="00147960" w:rsidRPr="00461BA3" w14:paraId="07FCE31D" w14:textId="77777777" w:rsidTr="00FF61C7">
        <w:tc>
          <w:tcPr>
            <w:tcW w:w="2334" w:type="dxa"/>
          </w:tcPr>
          <w:p w14:paraId="0D6D95E6" w14:textId="35D8E2F5" w:rsidR="00147960" w:rsidRPr="00461BA3" w:rsidRDefault="00147960"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Across relevant policies (e.g., agriculture, transport, trade) and strategies at the EU level</w:t>
            </w:r>
          </w:p>
        </w:tc>
        <w:tc>
          <w:tcPr>
            <w:tcW w:w="1336" w:type="dxa"/>
          </w:tcPr>
          <w:p w14:paraId="401C52ED" w14:textId="77777777" w:rsidR="00147960" w:rsidRPr="00461BA3" w:rsidRDefault="00147960" w:rsidP="00FF61C7">
            <w:pPr>
              <w:rPr>
                <w:rFonts w:eastAsia="Times New Roman" w:cs="Arial"/>
                <w:color w:val="auto"/>
                <w:szCs w:val="22"/>
                <w:lang w:val="en-BE" w:eastAsia="en-BE"/>
              </w:rPr>
            </w:pPr>
          </w:p>
        </w:tc>
        <w:tc>
          <w:tcPr>
            <w:tcW w:w="1016" w:type="dxa"/>
          </w:tcPr>
          <w:p w14:paraId="19A614AF" w14:textId="40BEB825" w:rsidR="00147960" w:rsidRPr="00660A7F" w:rsidRDefault="00890B73" w:rsidP="00FF61C7">
            <w:pPr>
              <w:rPr>
                <w:rFonts w:eastAsia="Times New Roman" w:cs="Arial"/>
                <w:color w:val="auto"/>
                <w:szCs w:val="22"/>
                <w:highlight w:val="cyan"/>
                <w:lang w:val="en-US" w:eastAsia="en-BE"/>
              </w:rPr>
            </w:pPr>
            <w:r w:rsidRPr="00660A7F">
              <w:rPr>
                <w:rFonts w:eastAsia="Times New Roman" w:cs="Arial"/>
                <w:color w:val="auto"/>
                <w:szCs w:val="22"/>
                <w:highlight w:val="cyan"/>
                <w:lang w:val="en-US" w:eastAsia="en-BE"/>
              </w:rPr>
              <w:t>X</w:t>
            </w:r>
          </w:p>
        </w:tc>
        <w:tc>
          <w:tcPr>
            <w:tcW w:w="1016" w:type="dxa"/>
          </w:tcPr>
          <w:p w14:paraId="13743519" w14:textId="77777777" w:rsidR="00147960" w:rsidRPr="00F835BF" w:rsidRDefault="00147960" w:rsidP="00FF61C7">
            <w:pPr>
              <w:rPr>
                <w:rFonts w:eastAsia="Times New Roman" w:cs="Arial"/>
                <w:color w:val="auto"/>
                <w:szCs w:val="22"/>
                <w:highlight w:val="yellow"/>
                <w:lang w:val="en-BE" w:eastAsia="en-BE"/>
              </w:rPr>
            </w:pPr>
          </w:p>
        </w:tc>
        <w:tc>
          <w:tcPr>
            <w:tcW w:w="897" w:type="dxa"/>
          </w:tcPr>
          <w:p w14:paraId="6C25CA69" w14:textId="166F5BF0" w:rsidR="00147960" w:rsidRPr="00F835BF" w:rsidRDefault="00660A7F" w:rsidP="00FF61C7">
            <w:pP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336" w:type="dxa"/>
          </w:tcPr>
          <w:p w14:paraId="00D2FF2E" w14:textId="77777777" w:rsidR="00147960" w:rsidRPr="00461BA3" w:rsidRDefault="00147960" w:rsidP="00FF61C7">
            <w:pPr>
              <w:rPr>
                <w:rFonts w:eastAsia="Times New Roman" w:cs="Arial"/>
                <w:color w:val="auto"/>
                <w:szCs w:val="22"/>
                <w:lang w:val="en-BE" w:eastAsia="en-BE"/>
              </w:rPr>
            </w:pPr>
          </w:p>
        </w:tc>
        <w:tc>
          <w:tcPr>
            <w:tcW w:w="843" w:type="dxa"/>
          </w:tcPr>
          <w:p w14:paraId="399443E1" w14:textId="77777777" w:rsidR="00147960" w:rsidRPr="00461BA3" w:rsidRDefault="00147960" w:rsidP="00FF61C7">
            <w:pPr>
              <w:rPr>
                <w:rFonts w:eastAsia="Times New Roman" w:cs="Arial"/>
                <w:color w:val="auto"/>
                <w:szCs w:val="22"/>
                <w:lang w:val="en-BE" w:eastAsia="en-BE"/>
              </w:rPr>
            </w:pPr>
          </w:p>
        </w:tc>
      </w:tr>
      <w:tr w:rsidR="00147960" w:rsidRPr="00461BA3" w14:paraId="19737438" w14:textId="77777777" w:rsidTr="00FF61C7">
        <w:tc>
          <w:tcPr>
            <w:tcW w:w="2334" w:type="dxa"/>
          </w:tcPr>
          <w:p w14:paraId="1872DF11" w14:textId="07B30D74" w:rsidR="00147960" w:rsidRPr="005A21C2" w:rsidRDefault="00147960"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 xml:space="preserve">Across relevant policies (e.g., agriculture, transport, trade) and strategies </w:t>
            </w:r>
            <w:r w:rsidRPr="005A21C2">
              <w:rPr>
                <w:rFonts w:ascii="Times New Roman" w:eastAsia="Times New Roman" w:hAnsi="Times New Roman" w:cs="Times New Roman"/>
                <w:color w:val="auto"/>
                <w:sz w:val="24"/>
                <w:lang w:val="en-BE" w:eastAsia="en-BE"/>
              </w:rPr>
              <w:lastRenderedPageBreak/>
              <w:t>at the Member State level</w:t>
            </w:r>
          </w:p>
        </w:tc>
        <w:tc>
          <w:tcPr>
            <w:tcW w:w="1336" w:type="dxa"/>
          </w:tcPr>
          <w:p w14:paraId="09E45EC1" w14:textId="77777777" w:rsidR="00147960" w:rsidRPr="00461BA3" w:rsidRDefault="00147960" w:rsidP="00FF61C7">
            <w:pPr>
              <w:rPr>
                <w:rFonts w:eastAsia="Times New Roman" w:cs="Arial"/>
                <w:color w:val="auto"/>
                <w:szCs w:val="22"/>
                <w:lang w:val="en-BE" w:eastAsia="en-BE"/>
              </w:rPr>
            </w:pPr>
          </w:p>
        </w:tc>
        <w:tc>
          <w:tcPr>
            <w:tcW w:w="1016" w:type="dxa"/>
          </w:tcPr>
          <w:p w14:paraId="1913C1D8" w14:textId="6FAB37BC" w:rsidR="00147960" w:rsidRPr="00660A7F" w:rsidRDefault="00890B73" w:rsidP="00FF61C7">
            <w:pPr>
              <w:rPr>
                <w:rFonts w:eastAsia="Times New Roman" w:cs="Arial"/>
                <w:color w:val="auto"/>
                <w:szCs w:val="22"/>
                <w:highlight w:val="cyan"/>
                <w:lang w:val="en-US" w:eastAsia="en-BE"/>
              </w:rPr>
            </w:pPr>
            <w:r w:rsidRPr="00660A7F">
              <w:rPr>
                <w:rFonts w:eastAsia="Times New Roman" w:cs="Arial"/>
                <w:color w:val="auto"/>
                <w:szCs w:val="22"/>
                <w:highlight w:val="cyan"/>
                <w:lang w:val="en-US" w:eastAsia="en-BE"/>
              </w:rPr>
              <w:t>X</w:t>
            </w:r>
          </w:p>
        </w:tc>
        <w:tc>
          <w:tcPr>
            <w:tcW w:w="1016" w:type="dxa"/>
          </w:tcPr>
          <w:p w14:paraId="260049FF" w14:textId="77777777" w:rsidR="00147960" w:rsidRPr="00F835BF" w:rsidRDefault="00147960" w:rsidP="00FF61C7">
            <w:pPr>
              <w:rPr>
                <w:rFonts w:eastAsia="Times New Roman" w:cs="Arial"/>
                <w:color w:val="auto"/>
                <w:szCs w:val="22"/>
                <w:highlight w:val="yellow"/>
                <w:lang w:val="en-BE" w:eastAsia="en-BE"/>
              </w:rPr>
            </w:pPr>
          </w:p>
        </w:tc>
        <w:tc>
          <w:tcPr>
            <w:tcW w:w="897" w:type="dxa"/>
          </w:tcPr>
          <w:p w14:paraId="74237CE5" w14:textId="4926B1DF" w:rsidR="00147960" w:rsidRPr="00F835BF" w:rsidRDefault="00660A7F" w:rsidP="00FF61C7">
            <w:pP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336" w:type="dxa"/>
          </w:tcPr>
          <w:p w14:paraId="107B656A" w14:textId="77777777" w:rsidR="00147960" w:rsidRPr="00461BA3" w:rsidRDefault="00147960" w:rsidP="00FF61C7">
            <w:pPr>
              <w:rPr>
                <w:rFonts w:eastAsia="Times New Roman" w:cs="Arial"/>
                <w:color w:val="auto"/>
                <w:szCs w:val="22"/>
                <w:lang w:val="en-BE" w:eastAsia="en-BE"/>
              </w:rPr>
            </w:pPr>
          </w:p>
        </w:tc>
        <w:tc>
          <w:tcPr>
            <w:tcW w:w="843" w:type="dxa"/>
          </w:tcPr>
          <w:p w14:paraId="68EE4FAC" w14:textId="77777777" w:rsidR="00147960" w:rsidRPr="00461BA3" w:rsidRDefault="00147960" w:rsidP="00FF61C7">
            <w:pPr>
              <w:rPr>
                <w:rFonts w:eastAsia="Times New Roman" w:cs="Arial"/>
                <w:color w:val="auto"/>
                <w:szCs w:val="22"/>
                <w:lang w:val="en-BE" w:eastAsia="en-BE"/>
              </w:rPr>
            </w:pPr>
          </w:p>
        </w:tc>
      </w:tr>
      <w:tr w:rsidR="00147960" w:rsidRPr="00461BA3" w14:paraId="2F861979" w14:textId="77777777" w:rsidTr="00FF61C7">
        <w:tc>
          <w:tcPr>
            <w:tcW w:w="2334" w:type="dxa"/>
          </w:tcPr>
          <w:p w14:paraId="281852F9" w14:textId="0A0944E0" w:rsidR="00147960" w:rsidRPr="005A21C2" w:rsidRDefault="00147960"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Across trade agreements</w:t>
            </w:r>
          </w:p>
        </w:tc>
        <w:tc>
          <w:tcPr>
            <w:tcW w:w="1336" w:type="dxa"/>
          </w:tcPr>
          <w:p w14:paraId="4833EF5A" w14:textId="77777777" w:rsidR="00147960" w:rsidRPr="00461BA3" w:rsidRDefault="00147960" w:rsidP="00FF61C7">
            <w:pPr>
              <w:rPr>
                <w:rFonts w:eastAsia="Times New Roman" w:cs="Arial"/>
                <w:color w:val="auto"/>
                <w:szCs w:val="22"/>
                <w:lang w:val="en-BE" w:eastAsia="en-BE"/>
              </w:rPr>
            </w:pPr>
          </w:p>
        </w:tc>
        <w:tc>
          <w:tcPr>
            <w:tcW w:w="1016" w:type="dxa"/>
          </w:tcPr>
          <w:p w14:paraId="0B7221D2" w14:textId="534B0D2C" w:rsidR="00147960" w:rsidRPr="00F835BF" w:rsidRDefault="00F835BF" w:rsidP="00FF61C7">
            <w:pPr>
              <w:rPr>
                <w:rFonts w:eastAsia="Times New Roman" w:cs="Arial"/>
                <w:color w:val="auto"/>
                <w:szCs w:val="22"/>
                <w:highlight w:val="yellow"/>
                <w:lang w:val="en-US" w:eastAsia="en-BE"/>
              </w:rPr>
            </w:pPr>
            <w:r w:rsidRPr="00F835BF">
              <w:rPr>
                <w:rFonts w:eastAsia="Times New Roman" w:cs="Arial"/>
                <w:color w:val="auto"/>
                <w:szCs w:val="22"/>
                <w:highlight w:val="yellow"/>
                <w:lang w:val="en-US" w:eastAsia="en-BE"/>
              </w:rPr>
              <w:t>x</w:t>
            </w:r>
          </w:p>
        </w:tc>
        <w:tc>
          <w:tcPr>
            <w:tcW w:w="1016" w:type="dxa"/>
          </w:tcPr>
          <w:p w14:paraId="34882BC3" w14:textId="77777777" w:rsidR="00147960" w:rsidRPr="00F835BF" w:rsidRDefault="00147960" w:rsidP="00FF61C7">
            <w:pPr>
              <w:rPr>
                <w:rFonts w:eastAsia="Times New Roman" w:cs="Arial"/>
                <w:color w:val="auto"/>
                <w:szCs w:val="22"/>
                <w:highlight w:val="yellow"/>
                <w:lang w:val="en-BE" w:eastAsia="en-BE"/>
              </w:rPr>
            </w:pPr>
          </w:p>
        </w:tc>
        <w:tc>
          <w:tcPr>
            <w:tcW w:w="897" w:type="dxa"/>
          </w:tcPr>
          <w:p w14:paraId="6703B3B3" w14:textId="77777777" w:rsidR="00147960" w:rsidRPr="00F835BF" w:rsidRDefault="00147960" w:rsidP="00FF61C7">
            <w:pPr>
              <w:rPr>
                <w:rFonts w:eastAsia="Times New Roman" w:cs="Arial"/>
                <w:color w:val="auto"/>
                <w:szCs w:val="22"/>
                <w:highlight w:val="yellow"/>
                <w:lang w:val="en-BE" w:eastAsia="en-BE"/>
              </w:rPr>
            </w:pPr>
          </w:p>
        </w:tc>
        <w:tc>
          <w:tcPr>
            <w:tcW w:w="1336" w:type="dxa"/>
          </w:tcPr>
          <w:p w14:paraId="1411CE65" w14:textId="77777777" w:rsidR="00147960" w:rsidRPr="00461BA3" w:rsidRDefault="00147960" w:rsidP="00FF61C7">
            <w:pPr>
              <w:rPr>
                <w:rFonts w:eastAsia="Times New Roman" w:cs="Arial"/>
                <w:color w:val="auto"/>
                <w:szCs w:val="22"/>
                <w:lang w:val="en-BE" w:eastAsia="en-BE"/>
              </w:rPr>
            </w:pPr>
          </w:p>
        </w:tc>
        <w:tc>
          <w:tcPr>
            <w:tcW w:w="843" w:type="dxa"/>
          </w:tcPr>
          <w:p w14:paraId="0A27AF8B" w14:textId="77777777" w:rsidR="00147960" w:rsidRPr="00461BA3" w:rsidRDefault="00147960" w:rsidP="00FF61C7">
            <w:pPr>
              <w:rPr>
                <w:rFonts w:eastAsia="Times New Roman" w:cs="Arial"/>
                <w:color w:val="auto"/>
                <w:szCs w:val="22"/>
                <w:lang w:val="en-BE" w:eastAsia="en-BE"/>
              </w:rPr>
            </w:pPr>
          </w:p>
        </w:tc>
      </w:tr>
    </w:tbl>
    <w:p w14:paraId="389260F1" w14:textId="77777777" w:rsidR="00147960" w:rsidRPr="00147960" w:rsidRDefault="00147960" w:rsidP="00147960">
      <w:pPr>
        <w:rPr>
          <w:rFonts w:eastAsia="Times New Roman" w:cs="Arial"/>
          <w:szCs w:val="22"/>
          <w:lang w:val="en-BE" w:eastAsia="en-BE"/>
        </w:rPr>
      </w:pPr>
    </w:p>
    <w:p w14:paraId="5CD39AF3" w14:textId="77777777" w:rsidR="00147960" w:rsidRDefault="00147960" w:rsidP="00147960">
      <w:pPr>
        <w:rPr>
          <w:rFonts w:eastAsia="Times New Roman" w:cs="Arial"/>
          <w:szCs w:val="22"/>
          <w:lang w:val="en-US" w:eastAsia="en-BE"/>
        </w:rPr>
      </w:pPr>
    </w:p>
    <w:p w14:paraId="5FE6A1C0" w14:textId="77777777" w:rsidR="00147960" w:rsidRPr="00147960" w:rsidRDefault="005A21C2" w:rsidP="00147960">
      <w:pPr>
        <w:pStyle w:val="ListParagraph"/>
        <w:numPr>
          <w:ilvl w:val="0"/>
          <w:numId w:val="33"/>
        </w:numPr>
        <w:rPr>
          <w:rFonts w:ascii="Times New Roman" w:eastAsia="Times New Roman" w:hAnsi="Times New Roman" w:cs="Times New Roman"/>
          <w:color w:val="auto"/>
          <w:sz w:val="24"/>
          <w:lang w:val="en-BE" w:eastAsia="en-BE"/>
        </w:rPr>
      </w:pPr>
      <w:r w:rsidRPr="00147960">
        <w:rPr>
          <w:rFonts w:eastAsia="Times New Roman" w:cs="Arial"/>
          <w:szCs w:val="22"/>
          <w:lang w:val="en-BE" w:eastAsia="en-BE"/>
        </w:rPr>
        <w:t>In your opinion, what is the impact of the EU implementation of the polluter pays principle outside the EU? [Please rate your answer from 1 ‘very negative’ to 5 ‘very positive’, or select ‘don’t know’]</w:t>
      </w:r>
    </w:p>
    <w:p w14:paraId="2891C96D" w14:textId="77777777" w:rsidR="00147960" w:rsidRDefault="00147960" w:rsidP="00147960">
      <w:pPr>
        <w:rPr>
          <w:rFonts w:ascii="Times New Roman" w:eastAsia="Times New Roman" w:hAnsi="Times New Roman" w:cs="Times New Roman"/>
          <w:color w:val="auto"/>
          <w:sz w:val="23"/>
          <w:szCs w:val="23"/>
          <w:lang w:val="en-BE" w:eastAsia="en-BE"/>
        </w:rPr>
      </w:pPr>
    </w:p>
    <w:tbl>
      <w:tblPr>
        <w:tblStyle w:val="TableGrid"/>
        <w:tblW w:w="0" w:type="auto"/>
        <w:tblLook w:val="04A0" w:firstRow="1" w:lastRow="0" w:firstColumn="1" w:lastColumn="0" w:noHBand="0" w:noVBand="1"/>
      </w:tblPr>
      <w:tblGrid>
        <w:gridCol w:w="2048"/>
        <w:gridCol w:w="1150"/>
        <w:gridCol w:w="1150"/>
        <w:gridCol w:w="1323"/>
        <w:gridCol w:w="1163"/>
        <w:gridCol w:w="1164"/>
        <w:gridCol w:w="780"/>
      </w:tblGrid>
      <w:tr w:rsidR="00147960" w:rsidRPr="00461BA3" w14:paraId="2D0BD21A" w14:textId="77777777" w:rsidTr="00FF61C7">
        <w:tc>
          <w:tcPr>
            <w:tcW w:w="2048" w:type="dxa"/>
          </w:tcPr>
          <w:p w14:paraId="7BE923B9" w14:textId="77777777" w:rsidR="00147960" w:rsidRPr="00461BA3" w:rsidRDefault="00147960" w:rsidP="00FF61C7">
            <w:pPr>
              <w:rPr>
                <w:rFonts w:eastAsia="Times New Roman" w:cs="Arial"/>
                <w:color w:val="auto"/>
                <w:szCs w:val="22"/>
                <w:lang w:val="en-BE" w:eastAsia="en-BE"/>
              </w:rPr>
            </w:pPr>
          </w:p>
        </w:tc>
        <w:tc>
          <w:tcPr>
            <w:tcW w:w="1150" w:type="dxa"/>
          </w:tcPr>
          <w:p w14:paraId="3A0C7B33" w14:textId="1A2265C0" w:rsidR="00147960" w:rsidRPr="00461BA3" w:rsidRDefault="00147960"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1</w:t>
            </w:r>
            <w:r w:rsidRPr="005A21C2">
              <w:rPr>
                <w:rFonts w:ascii="Times New Roman" w:eastAsia="Times New Roman" w:hAnsi="Times New Roman" w:cs="Times New Roman"/>
                <w:color w:val="auto"/>
                <w:sz w:val="24"/>
                <w:lang w:val="en-BE" w:eastAsia="en-BE"/>
              </w:rPr>
              <w:br/>
              <w:t>Very negative</w:t>
            </w:r>
          </w:p>
        </w:tc>
        <w:tc>
          <w:tcPr>
            <w:tcW w:w="1150" w:type="dxa"/>
          </w:tcPr>
          <w:p w14:paraId="0BDF2B46" w14:textId="29F2612B" w:rsidR="00147960" w:rsidRPr="00B20877" w:rsidRDefault="00147960"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2</w:t>
            </w:r>
            <w:r w:rsidRPr="005A21C2">
              <w:rPr>
                <w:rFonts w:ascii="Times New Roman" w:eastAsia="Times New Roman" w:hAnsi="Times New Roman" w:cs="Times New Roman"/>
                <w:color w:val="auto"/>
                <w:sz w:val="24"/>
                <w:lang w:val="en-BE" w:eastAsia="en-BE"/>
              </w:rPr>
              <w:br/>
              <w:t>negative</w:t>
            </w:r>
          </w:p>
        </w:tc>
        <w:tc>
          <w:tcPr>
            <w:tcW w:w="1323" w:type="dxa"/>
          </w:tcPr>
          <w:p w14:paraId="0B8BC472" w14:textId="3D9FB801" w:rsidR="00147960" w:rsidRPr="006038E6" w:rsidRDefault="00147960" w:rsidP="00FF61C7">
            <w:pPr>
              <w:rPr>
                <w:rFonts w:eastAsia="Times New Roman" w:cs="Arial"/>
                <w:color w:val="auto"/>
                <w:szCs w:val="22"/>
                <w:lang w:val="en-US" w:eastAsia="en-BE"/>
              </w:rPr>
            </w:pPr>
            <w:r w:rsidRPr="005A21C2">
              <w:rPr>
                <w:rFonts w:ascii="Times New Roman" w:eastAsia="Times New Roman" w:hAnsi="Times New Roman" w:cs="Times New Roman"/>
                <w:color w:val="auto"/>
                <w:sz w:val="24"/>
                <w:lang w:val="en-BE" w:eastAsia="en-BE"/>
              </w:rPr>
              <w:t>3</w:t>
            </w:r>
            <w:r w:rsidRPr="005A21C2">
              <w:rPr>
                <w:rFonts w:ascii="Times New Roman" w:eastAsia="Times New Roman" w:hAnsi="Times New Roman" w:cs="Times New Roman"/>
                <w:color w:val="auto"/>
                <w:sz w:val="24"/>
                <w:lang w:val="en-BE" w:eastAsia="en-BE"/>
              </w:rPr>
              <w:br/>
            </w:r>
            <w:r w:rsidR="006038E6">
              <w:rPr>
                <w:rFonts w:ascii="Times New Roman" w:eastAsia="Times New Roman" w:hAnsi="Times New Roman" w:cs="Times New Roman"/>
                <w:color w:val="auto"/>
                <w:sz w:val="24"/>
                <w:lang w:val="en-US" w:eastAsia="en-BE"/>
              </w:rPr>
              <w:t>Neither negative nor positive</w:t>
            </w:r>
          </w:p>
        </w:tc>
        <w:tc>
          <w:tcPr>
            <w:tcW w:w="1163" w:type="dxa"/>
          </w:tcPr>
          <w:p w14:paraId="0BFBFCBE" w14:textId="2BC893A9" w:rsidR="00147960" w:rsidRPr="006038E6" w:rsidRDefault="00147960" w:rsidP="00FF61C7">
            <w:pPr>
              <w:rPr>
                <w:rFonts w:eastAsia="Times New Roman" w:cs="Arial"/>
                <w:color w:val="auto"/>
                <w:szCs w:val="22"/>
                <w:lang w:val="en-US" w:eastAsia="en-BE"/>
              </w:rPr>
            </w:pPr>
            <w:r w:rsidRPr="005A21C2">
              <w:rPr>
                <w:rFonts w:eastAsia="Times New Roman" w:cs="Arial"/>
                <w:color w:val="auto"/>
                <w:szCs w:val="22"/>
                <w:lang w:val="en-BE" w:eastAsia="en-BE"/>
              </w:rPr>
              <w:t>4</w:t>
            </w:r>
            <w:r>
              <w:rPr>
                <w:rFonts w:eastAsia="Times New Roman" w:cs="Arial"/>
                <w:color w:val="auto"/>
                <w:szCs w:val="22"/>
                <w:lang w:val="en-US" w:eastAsia="en-BE"/>
              </w:rPr>
              <w:t xml:space="preserve"> </w:t>
            </w:r>
            <w:r w:rsidR="006038E6">
              <w:rPr>
                <w:rFonts w:ascii="Times New Roman" w:eastAsia="Times New Roman" w:hAnsi="Times New Roman" w:cs="Times New Roman"/>
                <w:color w:val="auto"/>
                <w:sz w:val="24"/>
                <w:lang w:val="en-US" w:eastAsia="en-BE"/>
              </w:rPr>
              <w:t>Positive</w:t>
            </w:r>
          </w:p>
        </w:tc>
        <w:tc>
          <w:tcPr>
            <w:tcW w:w="1164" w:type="dxa"/>
          </w:tcPr>
          <w:p w14:paraId="5D1BC8C2" w14:textId="77777777" w:rsidR="00147960" w:rsidRPr="005A21C2" w:rsidRDefault="00147960" w:rsidP="00FF61C7">
            <w:pPr>
              <w:rPr>
                <w:rFonts w:ascii="Times New Roman" w:eastAsia="Times New Roman" w:hAnsi="Times New Roman" w:cs="Times New Roman"/>
                <w:color w:val="auto"/>
                <w:sz w:val="24"/>
                <w:lang w:val="en-BE" w:eastAsia="en-BE"/>
              </w:rPr>
            </w:pPr>
            <w:r w:rsidRPr="005A21C2">
              <w:rPr>
                <w:rFonts w:ascii="Times New Roman" w:eastAsia="Times New Roman" w:hAnsi="Times New Roman" w:cs="Times New Roman"/>
                <w:color w:val="auto"/>
                <w:sz w:val="24"/>
                <w:lang w:val="en-BE" w:eastAsia="en-BE"/>
              </w:rPr>
              <w:t>5</w:t>
            </w:r>
          </w:p>
          <w:p w14:paraId="0DF19C1D" w14:textId="44096B64" w:rsidR="00147960" w:rsidRPr="00B20877" w:rsidRDefault="006038E6" w:rsidP="00FF61C7">
            <w:pPr>
              <w:rPr>
                <w:rFonts w:eastAsia="Times New Roman" w:cs="Arial"/>
                <w:color w:val="auto"/>
                <w:szCs w:val="22"/>
                <w:lang w:val="en-US" w:eastAsia="en-BE"/>
              </w:rPr>
            </w:pPr>
            <w:r w:rsidRPr="005A21C2">
              <w:rPr>
                <w:rFonts w:ascii="Times New Roman" w:eastAsia="Times New Roman" w:hAnsi="Times New Roman" w:cs="Times New Roman"/>
                <w:color w:val="auto"/>
                <w:sz w:val="24"/>
                <w:lang w:val="en-BE" w:eastAsia="en-BE"/>
              </w:rPr>
              <w:t>Very positive</w:t>
            </w:r>
          </w:p>
        </w:tc>
        <w:tc>
          <w:tcPr>
            <w:tcW w:w="780" w:type="dxa"/>
          </w:tcPr>
          <w:p w14:paraId="08FEABA7" w14:textId="77777777" w:rsidR="00147960" w:rsidRPr="00461BA3" w:rsidRDefault="00147960" w:rsidP="00FF61C7">
            <w:pPr>
              <w:rPr>
                <w:rFonts w:eastAsia="Times New Roman" w:cs="Arial"/>
                <w:color w:val="auto"/>
                <w:szCs w:val="22"/>
                <w:lang w:val="en-BE" w:eastAsia="en-BE"/>
              </w:rPr>
            </w:pPr>
            <w:r w:rsidRPr="005A21C2">
              <w:rPr>
                <w:rFonts w:eastAsia="Times New Roman" w:cs="Arial"/>
                <w:color w:val="auto"/>
                <w:szCs w:val="22"/>
                <w:lang w:val="en-BE" w:eastAsia="en-BE"/>
              </w:rPr>
              <w:t>Don't know</w:t>
            </w:r>
          </w:p>
        </w:tc>
      </w:tr>
      <w:tr w:rsidR="00147960" w:rsidRPr="00461BA3" w14:paraId="3A08E5CB" w14:textId="77777777" w:rsidTr="00FF61C7">
        <w:tc>
          <w:tcPr>
            <w:tcW w:w="2048" w:type="dxa"/>
          </w:tcPr>
          <w:p w14:paraId="3987FE45" w14:textId="4A10F546" w:rsidR="00147960" w:rsidRPr="00461BA3" w:rsidRDefault="006038E6"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Impact on the competitiveness of EU industries vs non-EU industries</w:t>
            </w:r>
          </w:p>
        </w:tc>
        <w:tc>
          <w:tcPr>
            <w:tcW w:w="1150" w:type="dxa"/>
          </w:tcPr>
          <w:p w14:paraId="31327A34" w14:textId="77777777" w:rsidR="00147960" w:rsidRPr="00461BA3" w:rsidRDefault="00147960" w:rsidP="00FF61C7">
            <w:pPr>
              <w:rPr>
                <w:rFonts w:eastAsia="Times New Roman" w:cs="Arial"/>
                <w:color w:val="auto"/>
                <w:szCs w:val="22"/>
                <w:lang w:val="en-BE" w:eastAsia="en-BE"/>
              </w:rPr>
            </w:pPr>
          </w:p>
        </w:tc>
        <w:tc>
          <w:tcPr>
            <w:tcW w:w="1150" w:type="dxa"/>
          </w:tcPr>
          <w:p w14:paraId="7886EE42" w14:textId="7A93CAC1" w:rsidR="00147960" w:rsidRPr="00461BA3" w:rsidRDefault="006B3BF7" w:rsidP="00FF61C7">
            <w:pPr>
              <w:rPr>
                <w:rFonts w:eastAsia="Times New Roman" w:cs="Arial"/>
                <w:color w:val="auto"/>
                <w:szCs w:val="22"/>
                <w:lang w:val="en-BE" w:eastAsia="en-BE"/>
              </w:rPr>
            </w:pPr>
            <w:r w:rsidRPr="00660A7F">
              <w:rPr>
                <w:rFonts w:eastAsia="Times New Roman" w:cs="Arial"/>
                <w:color w:val="auto"/>
                <w:szCs w:val="22"/>
                <w:highlight w:val="cyan"/>
                <w:lang w:val="en-US" w:eastAsia="en-BE"/>
              </w:rPr>
              <w:t>X</w:t>
            </w:r>
          </w:p>
        </w:tc>
        <w:tc>
          <w:tcPr>
            <w:tcW w:w="1323" w:type="dxa"/>
          </w:tcPr>
          <w:p w14:paraId="6B6F6438" w14:textId="12D640E8" w:rsidR="00147960" w:rsidRPr="002D4478" w:rsidRDefault="00147960" w:rsidP="00FF61C7">
            <w:pPr>
              <w:rPr>
                <w:rFonts w:eastAsia="Times New Roman" w:cs="Arial"/>
                <w:color w:val="auto"/>
                <w:szCs w:val="22"/>
                <w:lang w:val="en-US" w:eastAsia="en-BE"/>
              </w:rPr>
            </w:pPr>
          </w:p>
        </w:tc>
        <w:tc>
          <w:tcPr>
            <w:tcW w:w="1163" w:type="dxa"/>
          </w:tcPr>
          <w:p w14:paraId="2B649721" w14:textId="6C828DE1" w:rsidR="00147960" w:rsidRPr="00D423E6" w:rsidRDefault="00660A7F" w:rsidP="00FF61C7">
            <w:pPr>
              <w:rPr>
                <w:rFonts w:eastAsia="Times New Roman" w:cs="Arial"/>
                <w:color w:val="auto"/>
                <w:szCs w:val="22"/>
                <w:highlight w:val="yellow"/>
                <w:lang w:val="en-US" w:eastAsia="en-BE"/>
              </w:rPr>
            </w:pPr>
            <w:r w:rsidRPr="007000B9">
              <w:rPr>
                <w:rFonts w:eastAsia="Times New Roman" w:cs="Arial"/>
                <w:strike/>
                <w:color w:val="auto"/>
                <w:szCs w:val="22"/>
                <w:highlight w:val="yellow"/>
                <w:lang w:val="en-US" w:eastAsia="en-BE"/>
              </w:rPr>
              <w:t>x</w:t>
            </w:r>
          </w:p>
        </w:tc>
        <w:tc>
          <w:tcPr>
            <w:tcW w:w="1164" w:type="dxa"/>
          </w:tcPr>
          <w:p w14:paraId="4D069E49" w14:textId="77777777" w:rsidR="00147960" w:rsidRPr="00461BA3" w:rsidRDefault="00147960" w:rsidP="00FF61C7">
            <w:pPr>
              <w:rPr>
                <w:rFonts w:eastAsia="Times New Roman" w:cs="Arial"/>
                <w:color w:val="auto"/>
                <w:szCs w:val="22"/>
                <w:lang w:val="en-BE" w:eastAsia="en-BE"/>
              </w:rPr>
            </w:pPr>
          </w:p>
        </w:tc>
        <w:tc>
          <w:tcPr>
            <w:tcW w:w="780" w:type="dxa"/>
          </w:tcPr>
          <w:p w14:paraId="11F3336F" w14:textId="77777777" w:rsidR="00147960" w:rsidRPr="00461BA3" w:rsidRDefault="00147960" w:rsidP="00FF61C7">
            <w:pPr>
              <w:rPr>
                <w:rFonts w:eastAsia="Times New Roman" w:cs="Arial"/>
                <w:color w:val="auto"/>
                <w:szCs w:val="22"/>
                <w:lang w:val="en-BE" w:eastAsia="en-BE"/>
              </w:rPr>
            </w:pPr>
          </w:p>
        </w:tc>
      </w:tr>
      <w:tr w:rsidR="00147960" w:rsidRPr="00461BA3" w14:paraId="5C9D975F" w14:textId="77777777" w:rsidTr="00FF61C7">
        <w:tc>
          <w:tcPr>
            <w:tcW w:w="2048" w:type="dxa"/>
          </w:tcPr>
          <w:p w14:paraId="026466A1" w14:textId="3445DEA8" w:rsidR="00147960" w:rsidRPr="00461BA3" w:rsidRDefault="006038E6"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Impact on environmental legislation in other developed world regions</w:t>
            </w:r>
          </w:p>
        </w:tc>
        <w:tc>
          <w:tcPr>
            <w:tcW w:w="1150" w:type="dxa"/>
          </w:tcPr>
          <w:p w14:paraId="60C1E5B5" w14:textId="77777777" w:rsidR="00147960" w:rsidRPr="00461BA3" w:rsidRDefault="00147960" w:rsidP="00FF61C7">
            <w:pPr>
              <w:rPr>
                <w:rFonts w:eastAsia="Times New Roman" w:cs="Arial"/>
                <w:color w:val="auto"/>
                <w:szCs w:val="22"/>
                <w:lang w:val="en-BE" w:eastAsia="en-BE"/>
              </w:rPr>
            </w:pPr>
          </w:p>
        </w:tc>
        <w:tc>
          <w:tcPr>
            <w:tcW w:w="1150" w:type="dxa"/>
          </w:tcPr>
          <w:p w14:paraId="09964BF1" w14:textId="77777777" w:rsidR="00147960" w:rsidRPr="00461BA3" w:rsidRDefault="00147960" w:rsidP="00FF61C7">
            <w:pPr>
              <w:rPr>
                <w:rFonts w:eastAsia="Times New Roman" w:cs="Arial"/>
                <w:color w:val="auto"/>
                <w:szCs w:val="22"/>
                <w:lang w:val="en-BE" w:eastAsia="en-BE"/>
              </w:rPr>
            </w:pPr>
          </w:p>
        </w:tc>
        <w:tc>
          <w:tcPr>
            <w:tcW w:w="1323" w:type="dxa"/>
          </w:tcPr>
          <w:p w14:paraId="65EC1857" w14:textId="77777777" w:rsidR="00147960" w:rsidRPr="00461BA3" w:rsidRDefault="00147960" w:rsidP="00FF61C7">
            <w:pPr>
              <w:rPr>
                <w:rFonts w:eastAsia="Times New Roman" w:cs="Arial"/>
                <w:color w:val="auto"/>
                <w:szCs w:val="22"/>
                <w:lang w:val="en-BE" w:eastAsia="en-BE"/>
              </w:rPr>
            </w:pPr>
          </w:p>
        </w:tc>
        <w:tc>
          <w:tcPr>
            <w:tcW w:w="1163" w:type="dxa"/>
          </w:tcPr>
          <w:p w14:paraId="2D6EBFDC" w14:textId="22F63EC7" w:rsidR="00147960" w:rsidRPr="00D423E6" w:rsidRDefault="00D423E6" w:rsidP="00FF61C7">
            <w:pPr>
              <w:rPr>
                <w:rFonts w:eastAsia="Times New Roman" w:cs="Arial"/>
                <w:color w:val="auto"/>
                <w:szCs w:val="22"/>
                <w:highlight w:val="yellow"/>
                <w:lang w:val="en-US" w:eastAsia="en-BE"/>
              </w:rPr>
            </w:pPr>
            <w:r w:rsidRPr="00D423E6">
              <w:rPr>
                <w:rFonts w:eastAsia="Times New Roman" w:cs="Arial"/>
                <w:color w:val="auto"/>
                <w:szCs w:val="22"/>
                <w:highlight w:val="yellow"/>
                <w:lang w:val="en-US" w:eastAsia="en-BE"/>
              </w:rPr>
              <w:t>x</w:t>
            </w:r>
          </w:p>
        </w:tc>
        <w:tc>
          <w:tcPr>
            <w:tcW w:w="1164" w:type="dxa"/>
          </w:tcPr>
          <w:p w14:paraId="0CC3373D" w14:textId="77777777" w:rsidR="00147960" w:rsidRPr="00461BA3" w:rsidRDefault="00147960" w:rsidP="00FF61C7">
            <w:pPr>
              <w:rPr>
                <w:rFonts w:eastAsia="Times New Roman" w:cs="Arial"/>
                <w:color w:val="auto"/>
                <w:szCs w:val="22"/>
                <w:lang w:val="en-BE" w:eastAsia="en-BE"/>
              </w:rPr>
            </w:pPr>
          </w:p>
        </w:tc>
        <w:tc>
          <w:tcPr>
            <w:tcW w:w="780" w:type="dxa"/>
          </w:tcPr>
          <w:p w14:paraId="382ACA3F" w14:textId="5BD329BD" w:rsidR="00147960" w:rsidRPr="002D4478" w:rsidRDefault="00147960" w:rsidP="00FF61C7">
            <w:pPr>
              <w:rPr>
                <w:rFonts w:eastAsia="Times New Roman" w:cs="Arial"/>
                <w:color w:val="auto"/>
                <w:szCs w:val="22"/>
                <w:lang w:val="en-US" w:eastAsia="en-BE"/>
              </w:rPr>
            </w:pPr>
          </w:p>
        </w:tc>
      </w:tr>
      <w:tr w:rsidR="00147960" w:rsidRPr="00461BA3" w14:paraId="2A2F8105" w14:textId="77777777" w:rsidTr="00FF61C7">
        <w:tc>
          <w:tcPr>
            <w:tcW w:w="2048" w:type="dxa"/>
          </w:tcPr>
          <w:p w14:paraId="24C4F21A" w14:textId="6555C676" w:rsidR="00147960" w:rsidRPr="00461BA3" w:rsidRDefault="006038E6" w:rsidP="00FF61C7">
            <w:pPr>
              <w:rPr>
                <w:rFonts w:eastAsia="Times New Roman" w:cs="Arial"/>
                <w:color w:val="auto"/>
                <w:szCs w:val="22"/>
                <w:lang w:val="en-BE" w:eastAsia="en-BE"/>
              </w:rPr>
            </w:pPr>
            <w:r w:rsidRPr="005A21C2">
              <w:rPr>
                <w:rFonts w:ascii="Times New Roman" w:eastAsia="Times New Roman" w:hAnsi="Times New Roman" w:cs="Times New Roman"/>
                <w:color w:val="auto"/>
                <w:sz w:val="24"/>
                <w:lang w:val="en-BE" w:eastAsia="en-BE"/>
              </w:rPr>
              <w:t>Impact on environmental legislation in least-developed countries</w:t>
            </w:r>
          </w:p>
        </w:tc>
        <w:tc>
          <w:tcPr>
            <w:tcW w:w="1150" w:type="dxa"/>
          </w:tcPr>
          <w:p w14:paraId="32889A13" w14:textId="77777777" w:rsidR="00147960" w:rsidRPr="00461BA3" w:rsidRDefault="00147960" w:rsidP="00FF61C7">
            <w:pPr>
              <w:rPr>
                <w:rFonts w:eastAsia="Times New Roman" w:cs="Arial"/>
                <w:color w:val="auto"/>
                <w:szCs w:val="22"/>
                <w:lang w:val="en-BE" w:eastAsia="en-BE"/>
              </w:rPr>
            </w:pPr>
          </w:p>
        </w:tc>
        <w:tc>
          <w:tcPr>
            <w:tcW w:w="1150" w:type="dxa"/>
          </w:tcPr>
          <w:p w14:paraId="3D8BA172" w14:textId="77777777" w:rsidR="00147960" w:rsidRPr="00461BA3" w:rsidRDefault="00147960" w:rsidP="00FF61C7">
            <w:pPr>
              <w:rPr>
                <w:rFonts w:eastAsia="Times New Roman" w:cs="Arial"/>
                <w:color w:val="auto"/>
                <w:szCs w:val="22"/>
                <w:lang w:val="en-BE" w:eastAsia="en-BE"/>
              </w:rPr>
            </w:pPr>
          </w:p>
        </w:tc>
        <w:tc>
          <w:tcPr>
            <w:tcW w:w="1323" w:type="dxa"/>
          </w:tcPr>
          <w:p w14:paraId="30BD6463" w14:textId="2D39AFD1" w:rsidR="00147960" w:rsidRPr="00461BA3" w:rsidRDefault="00147960" w:rsidP="00FF61C7">
            <w:pPr>
              <w:rPr>
                <w:rFonts w:eastAsia="Times New Roman" w:cs="Arial"/>
                <w:color w:val="auto"/>
                <w:szCs w:val="22"/>
                <w:lang w:val="en-BE" w:eastAsia="en-BE"/>
              </w:rPr>
            </w:pPr>
          </w:p>
        </w:tc>
        <w:tc>
          <w:tcPr>
            <w:tcW w:w="1163" w:type="dxa"/>
          </w:tcPr>
          <w:p w14:paraId="6CC0F8DD" w14:textId="191AAF8F" w:rsidR="00147960" w:rsidRPr="00D423E6" w:rsidRDefault="00D423E6" w:rsidP="00FF61C7">
            <w:pPr>
              <w:rPr>
                <w:rFonts w:eastAsia="Times New Roman" w:cs="Arial"/>
                <w:color w:val="auto"/>
                <w:szCs w:val="22"/>
                <w:highlight w:val="yellow"/>
                <w:lang w:val="en-US" w:eastAsia="en-BE"/>
              </w:rPr>
            </w:pPr>
            <w:r w:rsidRPr="00D423E6">
              <w:rPr>
                <w:rFonts w:eastAsia="Times New Roman" w:cs="Arial"/>
                <w:color w:val="auto"/>
                <w:szCs w:val="22"/>
                <w:highlight w:val="yellow"/>
                <w:lang w:val="en-US" w:eastAsia="en-BE"/>
              </w:rPr>
              <w:t>x</w:t>
            </w:r>
          </w:p>
        </w:tc>
        <w:tc>
          <w:tcPr>
            <w:tcW w:w="1164" w:type="dxa"/>
          </w:tcPr>
          <w:p w14:paraId="42181A64" w14:textId="77777777" w:rsidR="00147960" w:rsidRPr="00461BA3" w:rsidRDefault="00147960" w:rsidP="00FF61C7">
            <w:pPr>
              <w:rPr>
                <w:rFonts w:eastAsia="Times New Roman" w:cs="Arial"/>
                <w:color w:val="auto"/>
                <w:szCs w:val="22"/>
                <w:lang w:val="en-BE" w:eastAsia="en-BE"/>
              </w:rPr>
            </w:pPr>
          </w:p>
        </w:tc>
        <w:tc>
          <w:tcPr>
            <w:tcW w:w="780" w:type="dxa"/>
          </w:tcPr>
          <w:p w14:paraId="31B93B95" w14:textId="4EF52282" w:rsidR="00147960" w:rsidRPr="002D4478" w:rsidRDefault="00147960" w:rsidP="00FF61C7">
            <w:pPr>
              <w:rPr>
                <w:rFonts w:eastAsia="Times New Roman" w:cs="Arial"/>
                <w:color w:val="auto"/>
                <w:szCs w:val="22"/>
                <w:lang w:val="en-US" w:eastAsia="en-BE"/>
              </w:rPr>
            </w:pPr>
          </w:p>
        </w:tc>
      </w:tr>
    </w:tbl>
    <w:p w14:paraId="643F8D02" w14:textId="3F367E23" w:rsidR="005A21C2" w:rsidRPr="00147960" w:rsidRDefault="005A21C2" w:rsidP="00147960">
      <w:pPr>
        <w:rPr>
          <w:rFonts w:ascii="Times New Roman" w:eastAsia="Times New Roman" w:hAnsi="Times New Roman" w:cs="Times New Roman"/>
          <w:color w:val="auto"/>
          <w:sz w:val="24"/>
          <w:lang w:val="en-BE" w:eastAsia="en-BE"/>
        </w:rPr>
      </w:pPr>
      <w:r w:rsidRPr="00147960">
        <w:rPr>
          <w:rFonts w:ascii="Times New Roman" w:eastAsia="Times New Roman" w:hAnsi="Times New Roman" w:cs="Times New Roman"/>
          <w:color w:val="auto"/>
          <w:sz w:val="23"/>
          <w:szCs w:val="23"/>
          <w:lang w:val="en-BE" w:eastAsia="en-BE"/>
        </w:rPr>
        <w:br/>
      </w:r>
    </w:p>
    <w:p w14:paraId="3E6E75B1" w14:textId="77777777" w:rsidR="005A21C2" w:rsidRPr="006038E6" w:rsidRDefault="005A21C2" w:rsidP="005A21C2">
      <w:pPr>
        <w:rPr>
          <w:rFonts w:eastAsia="Times New Roman" w:cs="Arial"/>
          <w:b/>
          <w:bCs/>
          <w:szCs w:val="22"/>
          <w:u w:val="single"/>
          <w:lang w:val="en-BE" w:eastAsia="en-BE"/>
        </w:rPr>
      </w:pPr>
      <w:r w:rsidRPr="005A21C2">
        <w:rPr>
          <w:rFonts w:eastAsia="Times New Roman" w:cs="Arial"/>
          <w:b/>
          <w:bCs/>
          <w:szCs w:val="22"/>
          <w:u w:val="single"/>
          <w:lang w:val="en-BE" w:eastAsia="en-BE"/>
        </w:rPr>
        <w:t xml:space="preserve">Part 5: EU added </w:t>
      </w:r>
      <w:proofErr w:type="gramStart"/>
      <w:r w:rsidRPr="005A21C2">
        <w:rPr>
          <w:rFonts w:eastAsia="Times New Roman" w:cs="Arial"/>
          <w:b/>
          <w:bCs/>
          <w:szCs w:val="22"/>
          <w:u w:val="single"/>
          <w:lang w:val="en-BE" w:eastAsia="en-BE"/>
        </w:rPr>
        <w:t>value</w:t>
      </w:r>
      <w:proofErr w:type="gramEnd"/>
    </w:p>
    <w:p w14:paraId="109FC32E" w14:textId="77777777" w:rsidR="006038E6" w:rsidRPr="005A21C2" w:rsidRDefault="006038E6" w:rsidP="005A21C2">
      <w:pPr>
        <w:rPr>
          <w:rFonts w:eastAsia="Times New Roman" w:cs="Arial"/>
          <w:szCs w:val="22"/>
          <w:lang w:val="en-BE" w:eastAsia="en-BE"/>
        </w:rPr>
      </w:pPr>
    </w:p>
    <w:p w14:paraId="75E3F9C6" w14:textId="77777777" w:rsidR="006038E6" w:rsidRPr="006038E6" w:rsidRDefault="005A21C2" w:rsidP="006038E6">
      <w:pPr>
        <w:pStyle w:val="ListParagraph"/>
        <w:numPr>
          <w:ilvl w:val="0"/>
          <w:numId w:val="33"/>
        </w:numPr>
        <w:rPr>
          <w:rFonts w:ascii="Times New Roman" w:eastAsia="Times New Roman" w:hAnsi="Times New Roman" w:cs="Times New Roman"/>
          <w:color w:val="auto"/>
          <w:sz w:val="24"/>
          <w:lang w:val="en-BE" w:eastAsia="en-BE"/>
        </w:rPr>
      </w:pPr>
      <w:r w:rsidRPr="006038E6">
        <w:rPr>
          <w:rFonts w:eastAsia="Times New Roman" w:cs="Arial"/>
          <w:szCs w:val="22"/>
          <w:lang w:val="en-BE" w:eastAsia="en-BE"/>
        </w:rPr>
        <w:t>In your opinion, to what extent have EU requirements led to your Member State implementing the polluter pays principle in its policies?</w:t>
      </w:r>
    </w:p>
    <w:p w14:paraId="563A9184" w14:textId="77777777" w:rsidR="006038E6" w:rsidRDefault="006038E6" w:rsidP="006038E6">
      <w:pPr>
        <w:rPr>
          <w:rFonts w:ascii="Times New Roman" w:eastAsia="Times New Roman" w:hAnsi="Times New Roman" w:cs="Times New Roman"/>
          <w:color w:val="auto"/>
          <w:sz w:val="23"/>
          <w:szCs w:val="23"/>
          <w:lang w:val="en-BE" w:eastAsia="en-BE"/>
        </w:rPr>
      </w:pPr>
    </w:p>
    <w:p w14:paraId="1A94CA3F" w14:textId="77777777" w:rsidR="006038E6" w:rsidRPr="00660A7F" w:rsidRDefault="006038E6" w:rsidP="006038E6">
      <w:pPr>
        <w:pStyle w:val="ListParagraph"/>
        <w:numPr>
          <w:ilvl w:val="0"/>
          <w:numId w:val="39"/>
        </w:numPr>
        <w:rPr>
          <w:rFonts w:eastAsia="Times New Roman" w:cs="Arial"/>
          <w:color w:val="auto"/>
          <w:szCs w:val="22"/>
          <w:highlight w:val="cyan"/>
          <w:lang w:val="en-BE" w:eastAsia="en-BE"/>
        </w:rPr>
      </w:pPr>
      <w:r w:rsidRPr="00660A7F">
        <w:rPr>
          <w:rFonts w:eastAsia="Times New Roman" w:cs="Arial"/>
          <w:color w:val="auto"/>
          <w:szCs w:val="22"/>
          <w:highlight w:val="cyan"/>
          <w:lang w:val="en-BE" w:eastAsia="en-BE"/>
        </w:rPr>
        <w:t>To a large extent</w:t>
      </w:r>
    </w:p>
    <w:p w14:paraId="2994EDE8" w14:textId="77777777" w:rsidR="006038E6" w:rsidRPr="006038E6" w:rsidRDefault="006038E6" w:rsidP="006038E6">
      <w:pPr>
        <w:pStyle w:val="ListParagraph"/>
        <w:numPr>
          <w:ilvl w:val="0"/>
          <w:numId w:val="39"/>
        </w:numPr>
        <w:rPr>
          <w:rFonts w:eastAsia="Times New Roman" w:cs="Arial"/>
          <w:color w:val="auto"/>
          <w:szCs w:val="22"/>
          <w:lang w:val="en-BE" w:eastAsia="en-BE"/>
        </w:rPr>
      </w:pPr>
      <w:r w:rsidRPr="006038E6">
        <w:rPr>
          <w:rFonts w:eastAsia="Times New Roman" w:cs="Arial"/>
          <w:color w:val="auto"/>
          <w:szCs w:val="22"/>
          <w:lang w:val="en-BE" w:eastAsia="en-BE"/>
        </w:rPr>
        <w:t xml:space="preserve">To a limited </w:t>
      </w:r>
      <w:r w:rsidRPr="000E3C32">
        <w:rPr>
          <w:rFonts w:eastAsia="Times New Roman" w:cs="Arial"/>
          <w:color w:val="auto"/>
          <w:szCs w:val="22"/>
          <w:lang w:val="en-BE" w:eastAsia="en-BE"/>
        </w:rPr>
        <w:t>extent</w:t>
      </w:r>
    </w:p>
    <w:p w14:paraId="76FE45D9" w14:textId="77777777" w:rsidR="006038E6" w:rsidRPr="006038E6" w:rsidRDefault="006038E6" w:rsidP="006038E6">
      <w:pPr>
        <w:pStyle w:val="ListParagraph"/>
        <w:numPr>
          <w:ilvl w:val="0"/>
          <w:numId w:val="39"/>
        </w:numPr>
        <w:rPr>
          <w:rFonts w:eastAsia="Times New Roman" w:cs="Arial"/>
          <w:color w:val="auto"/>
          <w:szCs w:val="22"/>
          <w:lang w:val="en-BE" w:eastAsia="en-BE"/>
        </w:rPr>
      </w:pPr>
      <w:r w:rsidRPr="006038E6">
        <w:rPr>
          <w:rFonts w:eastAsia="Times New Roman" w:cs="Arial"/>
          <w:color w:val="auto"/>
          <w:szCs w:val="22"/>
          <w:lang w:val="en-BE" w:eastAsia="en-BE"/>
        </w:rPr>
        <w:t>Not at all</w:t>
      </w:r>
    </w:p>
    <w:p w14:paraId="2EA5D60D" w14:textId="5B38C80E" w:rsidR="005A21C2" w:rsidRPr="006038E6" w:rsidRDefault="006038E6" w:rsidP="006038E6">
      <w:pPr>
        <w:pStyle w:val="ListParagraph"/>
        <w:numPr>
          <w:ilvl w:val="0"/>
          <w:numId w:val="39"/>
        </w:numPr>
        <w:rPr>
          <w:rFonts w:ascii="Times New Roman" w:eastAsia="Times New Roman" w:hAnsi="Times New Roman" w:cs="Times New Roman"/>
          <w:color w:val="auto"/>
          <w:sz w:val="24"/>
          <w:lang w:val="en-BE" w:eastAsia="en-BE"/>
        </w:rPr>
      </w:pPr>
      <w:r w:rsidRPr="006038E6">
        <w:rPr>
          <w:rFonts w:eastAsia="Times New Roman" w:cs="Arial"/>
          <w:color w:val="auto"/>
          <w:szCs w:val="22"/>
          <w:lang w:val="en-BE" w:eastAsia="en-BE"/>
        </w:rPr>
        <w:t>Don’t know</w:t>
      </w:r>
      <w:r w:rsidR="005A21C2" w:rsidRPr="006038E6">
        <w:rPr>
          <w:rFonts w:ascii="Times New Roman" w:eastAsia="Times New Roman" w:hAnsi="Times New Roman" w:cs="Times New Roman"/>
          <w:color w:val="auto"/>
          <w:sz w:val="23"/>
          <w:szCs w:val="23"/>
          <w:lang w:val="en-BE" w:eastAsia="en-BE"/>
        </w:rPr>
        <w:br/>
      </w:r>
    </w:p>
    <w:p w14:paraId="0F61043B" w14:textId="77777777" w:rsidR="006038E6" w:rsidRDefault="006038E6" w:rsidP="005A21C2">
      <w:pPr>
        <w:rPr>
          <w:rFonts w:ascii="Times New Roman" w:eastAsia="Times New Roman" w:hAnsi="Times New Roman" w:cs="Times New Roman"/>
          <w:color w:val="auto"/>
          <w:sz w:val="24"/>
          <w:lang w:val="en-BE" w:eastAsia="en-BE"/>
        </w:rPr>
      </w:pPr>
    </w:p>
    <w:p w14:paraId="62DD33D1" w14:textId="4990ABC4" w:rsidR="005A21C2" w:rsidRPr="006038E6" w:rsidRDefault="005A21C2" w:rsidP="006038E6">
      <w:pPr>
        <w:pStyle w:val="ListParagraph"/>
        <w:numPr>
          <w:ilvl w:val="0"/>
          <w:numId w:val="33"/>
        </w:numPr>
        <w:rPr>
          <w:rFonts w:eastAsia="Times New Roman" w:cs="Arial"/>
          <w:szCs w:val="22"/>
          <w:lang w:val="en-BE" w:eastAsia="en-BE"/>
        </w:rPr>
      </w:pPr>
      <w:r w:rsidRPr="006038E6">
        <w:rPr>
          <w:rFonts w:eastAsia="Times New Roman" w:cs="Arial"/>
          <w:szCs w:val="22"/>
          <w:lang w:val="en-BE" w:eastAsia="en-BE"/>
        </w:rPr>
        <w:t xml:space="preserve">Market based instruments on Member State level are one approach to implement the polluter pays principle to pollution. Are there cases where you consider the polluter pays principle would have better been implemented through an EU level </w:t>
      </w:r>
      <w:r w:rsidR="006038E6" w:rsidRPr="006038E6">
        <w:rPr>
          <w:rFonts w:eastAsia="Times New Roman" w:cs="Arial"/>
          <w:szCs w:val="22"/>
          <w:lang w:val="en-BE" w:eastAsia="en-BE"/>
        </w:rPr>
        <w:t>market-based</w:t>
      </w:r>
      <w:r w:rsidRPr="006038E6">
        <w:rPr>
          <w:rFonts w:eastAsia="Times New Roman" w:cs="Arial"/>
          <w:szCs w:val="22"/>
          <w:lang w:val="en-BE" w:eastAsia="en-BE"/>
        </w:rPr>
        <w:t xml:space="preserve"> instrument (such as taxes, charges, fees, tradable permits and quotas, Payment for Ecosystem Services)? Please explain your answer below, possibly pointing to specific examples.</w:t>
      </w:r>
      <w:r w:rsidRPr="006038E6">
        <w:rPr>
          <w:rFonts w:eastAsia="Times New Roman" w:cs="Arial"/>
          <w:szCs w:val="22"/>
          <w:lang w:val="en-BE" w:eastAsia="en-BE"/>
        </w:rPr>
        <w:br/>
      </w:r>
    </w:p>
    <w:p w14:paraId="25FA5498" w14:textId="77777777" w:rsidR="00D423E6" w:rsidRDefault="005A21C2" w:rsidP="005A21C2">
      <w:pPr>
        <w:rPr>
          <w:rFonts w:eastAsia="Times New Roman" w:cs="Arial"/>
          <w:szCs w:val="22"/>
          <w:lang w:val="en-BE" w:eastAsia="en-BE"/>
        </w:rPr>
      </w:pPr>
      <w:r w:rsidRPr="005A21C2">
        <w:rPr>
          <w:rFonts w:eastAsia="Times New Roman" w:cs="Arial"/>
          <w:szCs w:val="22"/>
          <w:lang w:val="en-BE" w:eastAsia="en-BE"/>
        </w:rPr>
        <w:t>Please provide any other comment or suggestion you would like to share regarding the evaluation of the implementation of the polluter pays principle in the EU legislation.</w:t>
      </w:r>
    </w:p>
    <w:p w14:paraId="0CF83353" w14:textId="77777777" w:rsidR="00D423E6" w:rsidRDefault="00D423E6" w:rsidP="005A21C2">
      <w:pPr>
        <w:rPr>
          <w:rFonts w:eastAsia="Times New Roman" w:cs="Arial"/>
          <w:szCs w:val="22"/>
          <w:lang w:val="en-BE" w:eastAsia="en-BE"/>
        </w:rPr>
      </w:pPr>
    </w:p>
    <w:p w14:paraId="325A0037" w14:textId="5FC1B5BC" w:rsidR="00BF4AE7" w:rsidRPr="00426AE0" w:rsidRDefault="00D423E6" w:rsidP="00D423E6">
      <w:pPr>
        <w:rPr>
          <w:rFonts w:eastAsia="Times New Roman" w:cs="Arial"/>
          <w:szCs w:val="22"/>
          <w:highlight w:val="cyan"/>
          <w:lang w:val="en-US" w:eastAsia="en-BE"/>
        </w:rPr>
      </w:pPr>
      <w:r w:rsidRPr="00D423E6">
        <w:rPr>
          <w:rFonts w:eastAsia="Times New Roman" w:cs="Arial"/>
          <w:szCs w:val="22"/>
          <w:highlight w:val="yellow"/>
          <w:lang w:val="en-US" w:eastAsia="en-BE"/>
        </w:rPr>
        <w:lastRenderedPageBreak/>
        <w:t xml:space="preserve">As highlighted in our response to the </w:t>
      </w:r>
      <w:r w:rsidRPr="00D423E6">
        <w:rPr>
          <w:rFonts w:eastAsia="Times New Roman" w:cs="Arial"/>
          <w:szCs w:val="22"/>
          <w:highlight w:val="yellow"/>
          <w:lang w:val="en-BE" w:eastAsia="en-BE"/>
        </w:rPr>
        <w:t>Commission’s call for evidence/fitness check on the Polluter Pays Principle</w:t>
      </w:r>
      <w:r w:rsidRPr="00D423E6">
        <w:rPr>
          <w:rFonts w:eastAsia="Times New Roman" w:cs="Arial"/>
          <w:szCs w:val="22"/>
          <w:highlight w:val="yellow"/>
          <w:lang w:val="en-US" w:eastAsia="en-BE"/>
        </w:rPr>
        <w:t xml:space="preserve">, FEAD </w:t>
      </w:r>
      <w:r w:rsidRPr="00D423E6">
        <w:rPr>
          <w:rFonts w:eastAsia="Times New Roman" w:cs="Arial"/>
          <w:szCs w:val="22"/>
          <w:highlight w:val="yellow"/>
          <w:lang w:val="en-BE" w:eastAsia="en-BE"/>
        </w:rPr>
        <w:t>fully supports the “Polluter pays principle”</w:t>
      </w:r>
      <w:r w:rsidR="0075410C">
        <w:rPr>
          <w:rFonts w:eastAsia="Times New Roman" w:cs="Arial"/>
          <w:szCs w:val="22"/>
          <w:highlight w:val="yellow"/>
          <w:lang w:val="en-US" w:eastAsia="en-BE"/>
        </w:rPr>
        <w:t xml:space="preserve"> (PPP)</w:t>
      </w:r>
      <w:r w:rsidRPr="00D423E6">
        <w:rPr>
          <w:rFonts w:eastAsia="Times New Roman" w:cs="Arial"/>
          <w:szCs w:val="22"/>
          <w:highlight w:val="yellow"/>
          <w:lang w:val="en-BE" w:eastAsia="en-BE"/>
        </w:rPr>
        <w:t xml:space="preserve">. </w:t>
      </w:r>
      <w:r w:rsidRPr="00D423E6">
        <w:rPr>
          <w:rFonts w:eastAsia="Times New Roman" w:cs="Arial"/>
          <w:szCs w:val="22"/>
          <w:highlight w:val="yellow"/>
          <w:lang w:val="en-US" w:eastAsia="en-BE"/>
        </w:rPr>
        <w:t>T</w:t>
      </w:r>
      <w:r w:rsidRPr="00D423E6">
        <w:rPr>
          <w:rFonts w:eastAsia="Times New Roman" w:cs="Arial"/>
          <w:szCs w:val="22"/>
          <w:highlight w:val="yellow"/>
          <w:lang w:val="en-BE" w:eastAsia="en-BE"/>
        </w:rPr>
        <w:t xml:space="preserve">he linked EPR schemes allow for the financial responsibility for collection and disposal of waste to be assumed by the producer. Nevertheless, </w:t>
      </w:r>
      <w:r w:rsidR="00DB2A8D" w:rsidRPr="00DB2A8D">
        <w:rPr>
          <w:rFonts w:eastAsia="Times New Roman" w:cs="Arial"/>
          <w:szCs w:val="22"/>
          <w:highlight w:val="cyan"/>
          <w:lang w:val="en-US"/>
        </w:rPr>
        <w:t>i</w:t>
      </w:r>
      <w:r w:rsidR="00782AE8">
        <w:rPr>
          <w:rFonts w:eastAsia="Times New Roman" w:cs="Arial"/>
          <w:szCs w:val="22"/>
          <w:highlight w:val="cyan"/>
          <w:lang w:val="en-US"/>
        </w:rPr>
        <w:t>t i</w:t>
      </w:r>
      <w:r w:rsidR="00DB2A8D" w:rsidRPr="00DB2A8D">
        <w:rPr>
          <w:rFonts w:eastAsia="Times New Roman" w:cs="Arial"/>
          <w:szCs w:val="22"/>
          <w:highlight w:val="cyan"/>
          <w:lang w:val="en-US"/>
        </w:rPr>
        <w:t xml:space="preserve">s also the Member States’ duty to ensure that </w:t>
      </w:r>
      <w:r w:rsidR="001A6F09" w:rsidRPr="001A6F09">
        <w:rPr>
          <w:rFonts w:eastAsia="Times New Roman" w:cs="Arial"/>
          <w:szCs w:val="22"/>
          <w:highlight w:val="cyan"/>
          <w:lang w:val="en-US"/>
        </w:rPr>
        <w:t>producer</w:t>
      </w:r>
      <w:r w:rsidR="001A6F09">
        <w:rPr>
          <w:rFonts w:eastAsia="Times New Roman" w:cs="Arial"/>
          <w:szCs w:val="22"/>
          <w:highlight w:val="cyan"/>
          <w:lang w:val="en-US"/>
        </w:rPr>
        <w:t>’s</w:t>
      </w:r>
      <w:r w:rsidR="001A6F09" w:rsidRPr="001A6F09">
        <w:rPr>
          <w:rFonts w:eastAsia="Times New Roman" w:cs="Arial"/>
          <w:szCs w:val="22"/>
          <w:highlight w:val="cyan"/>
          <w:lang w:val="en-US"/>
        </w:rPr>
        <w:t xml:space="preserve"> responsibility </w:t>
      </w:r>
      <w:proofErr w:type="spellStart"/>
      <w:r w:rsidR="001A6F09" w:rsidRPr="001A6F09">
        <w:rPr>
          <w:rFonts w:eastAsia="Times New Roman" w:cs="Arial"/>
          <w:szCs w:val="22"/>
          <w:highlight w:val="cyan"/>
          <w:lang w:val="en-US"/>
        </w:rPr>
        <w:t>organisations</w:t>
      </w:r>
      <w:proofErr w:type="spellEnd"/>
      <w:r w:rsidR="001A6F09">
        <w:rPr>
          <w:rFonts w:eastAsia="Times New Roman" w:cs="Arial"/>
          <w:szCs w:val="22"/>
          <w:highlight w:val="cyan"/>
          <w:lang w:val="en-US"/>
        </w:rPr>
        <w:t xml:space="preserve"> (PRO</w:t>
      </w:r>
      <w:r w:rsidR="001A6F09" w:rsidRPr="001A6F09">
        <w:rPr>
          <w:rFonts w:eastAsia="Times New Roman" w:cs="Arial"/>
          <w:szCs w:val="22"/>
          <w:highlight w:val="cyan"/>
          <w:lang w:val="en-US"/>
        </w:rPr>
        <w:t xml:space="preserve">) </w:t>
      </w:r>
      <w:r w:rsidRPr="001A6F09">
        <w:rPr>
          <w:rFonts w:eastAsia="Times New Roman" w:cs="Arial"/>
          <w:strike/>
          <w:szCs w:val="22"/>
          <w:highlight w:val="cyan"/>
          <w:lang w:val="en-US" w:eastAsia="en-BE"/>
        </w:rPr>
        <w:t>this</w:t>
      </w:r>
      <w:r w:rsidRPr="001A6F09">
        <w:rPr>
          <w:rFonts w:eastAsia="Times New Roman" w:cs="Arial"/>
          <w:strike/>
          <w:szCs w:val="22"/>
          <w:highlight w:val="cyan"/>
          <w:lang w:val="en-BE" w:eastAsia="en-BE"/>
        </w:rPr>
        <w:t xml:space="preserve"> should</w:t>
      </w:r>
      <w:r w:rsidRPr="001A6F09">
        <w:rPr>
          <w:rFonts w:eastAsia="Times New Roman" w:cs="Arial"/>
          <w:szCs w:val="22"/>
          <w:highlight w:val="cyan"/>
          <w:lang w:val="en-BE" w:eastAsia="en-BE"/>
        </w:rPr>
        <w:t xml:space="preserve"> </w:t>
      </w:r>
      <w:r w:rsidR="001A6F09" w:rsidRPr="001A6F09">
        <w:rPr>
          <w:rFonts w:eastAsia="Times New Roman" w:cs="Arial"/>
          <w:szCs w:val="22"/>
          <w:highlight w:val="cyan"/>
          <w:lang w:val="en-US" w:eastAsia="en-BE"/>
        </w:rPr>
        <w:t xml:space="preserve">do </w:t>
      </w:r>
      <w:r w:rsidRPr="001A6F09">
        <w:rPr>
          <w:rFonts w:eastAsia="Times New Roman" w:cs="Arial"/>
          <w:szCs w:val="22"/>
          <w:highlight w:val="cyan"/>
          <w:lang w:val="en-BE" w:eastAsia="en-BE"/>
        </w:rPr>
        <w:t xml:space="preserve">not </w:t>
      </w:r>
      <w:r w:rsidR="001A6F09" w:rsidRPr="001A6F09">
        <w:rPr>
          <w:rFonts w:eastAsia="Times New Roman" w:cs="Arial"/>
          <w:szCs w:val="22"/>
          <w:highlight w:val="cyan"/>
          <w:lang w:val="en-US" w:eastAsia="en-BE"/>
        </w:rPr>
        <w:t xml:space="preserve">hold a </w:t>
      </w:r>
      <w:r w:rsidRPr="001A6F09">
        <w:rPr>
          <w:rFonts w:eastAsia="Times New Roman" w:cs="Arial"/>
          <w:strike/>
          <w:szCs w:val="22"/>
          <w:highlight w:val="cyan"/>
          <w:lang w:val="en-BE" w:eastAsia="en-BE"/>
        </w:rPr>
        <w:t>promote</w:t>
      </w:r>
      <w:r w:rsidRPr="001A6F09">
        <w:rPr>
          <w:rFonts w:eastAsia="Times New Roman" w:cs="Arial"/>
          <w:szCs w:val="22"/>
          <w:highlight w:val="cyan"/>
          <w:lang w:val="en-BE" w:eastAsia="en-BE"/>
        </w:rPr>
        <w:t xml:space="preserve"> </w:t>
      </w:r>
      <w:r w:rsidRPr="00D423E6">
        <w:rPr>
          <w:rFonts w:eastAsia="Times New Roman" w:cs="Arial"/>
          <w:szCs w:val="22"/>
          <w:highlight w:val="yellow"/>
          <w:lang w:val="en-BE" w:eastAsia="en-BE"/>
        </w:rPr>
        <w:t xml:space="preserve">dominant position </w:t>
      </w:r>
      <w:r w:rsidRPr="00DE7351">
        <w:rPr>
          <w:rFonts w:eastAsia="Times New Roman" w:cs="Arial"/>
          <w:strike/>
          <w:szCs w:val="22"/>
          <w:highlight w:val="cyan"/>
          <w:lang w:val="en-BE" w:eastAsia="en-BE"/>
        </w:rPr>
        <w:t>of Producer Organization</w:t>
      </w:r>
      <w:r w:rsidRPr="00D423E6">
        <w:rPr>
          <w:rFonts w:eastAsia="Times New Roman" w:cs="Arial"/>
          <w:szCs w:val="22"/>
          <w:highlight w:val="yellow"/>
          <w:lang w:val="en-BE" w:eastAsia="en-BE"/>
        </w:rPr>
        <w:t xml:space="preserve"> and </w:t>
      </w:r>
      <w:r w:rsidR="00DE7351" w:rsidRPr="00DE7351">
        <w:rPr>
          <w:rFonts w:eastAsia="Times New Roman" w:cs="Arial"/>
          <w:szCs w:val="22"/>
          <w:highlight w:val="cyan"/>
          <w:lang w:val="en-US" w:eastAsia="en-BE"/>
        </w:rPr>
        <w:t xml:space="preserve">make use of </w:t>
      </w:r>
      <w:r w:rsidRPr="00D423E6">
        <w:rPr>
          <w:rFonts w:eastAsia="Times New Roman" w:cs="Arial"/>
          <w:szCs w:val="22"/>
          <w:highlight w:val="yellow"/>
          <w:lang w:val="en-BE" w:eastAsia="en-BE"/>
        </w:rPr>
        <w:t xml:space="preserve">abusive clauses leading to market </w:t>
      </w:r>
      <w:r w:rsidRPr="00D423E6">
        <w:rPr>
          <w:rFonts w:eastAsia="Times New Roman" w:cs="Arial"/>
          <w:szCs w:val="22"/>
          <w:highlight w:val="yellow"/>
          <w:lang w:val="en-US" w:eastAsia="en-BE"/>
        </w:rPr>
        <w:t>distortions</w:t>
      </w:r>
      <w:r w:rsidRPr="00D423E6">
        <w:rPr>
          <w:rFonts w:eastAsia="Times New Roman" w:cs="Arial"/>
          <w:szCs w:val="22"/>
          <w:highlight w:val="yellow"/>
          <w:lang w:val="en-BE" w:eastAsia="en-BE"/>
        </w:rPr>
        <w:t>, competition issues and priority access to materials.</w:t>
      </w:r>
      <w:r w:rsidR="00782AE8">
        <w:rPr>
          <w:rFonts w:eastAsia="Times New Roman" w:cs="Arial"/>
          <w:szCs w:val="22"/>
          <w:lang w:val="en-US" w:eastAsia="en-BE"/>
        </w:rPr>
        <w:t xml:space="preserve"> </w:t>
      </w:r>
      <w:r w:rsidR="00BF2654" w:rsidRPr="00426AE0">
        <w:rPr>
          <w:rFonts w:eastAsia="Times New Roman" w:cs="Arial"/>
          <w:szCs w:val="22"/>
          <w:highlight w:val="cyan"/>
          <w:lang w:val="en-US" w:eastAsia="en-BE"/>
        </w:rPr>
        <w:t xml:space="preserve">EPR schemes </w:t>
      </w:r>
      <w:r w:rsidR="00381BA0" w:rsidRPr="00426AE0">
        <w:rPr>
          <w:rFonts w:eastAsia="Times New Roman" w:cs="Arial"/>
          <w:szCs w:val="22"/>
          <w:highlight w:val="cyan"/>
          <w:lang w:val="en-US" w:eastAsia="en-BE"/>
        </w:rPr>
        <w:t>should be an additional method that intervenes only when</w:t>
      </w:r>
      <w:r w:rsidR="003F28ED">
        <w:rPr>
          <w:rFonts w:eastAsia="Times New Roman" w:cs="Arial"/>
          <w:szCs w:val="22"/>
          <w:highlight w:val="cyan"/>
          <w:lang w:val="en-US" w:eastAsia="en-BE"/>
        </w:rPr>
        <w:t xml:space="preserve">, or only to the </w:t>
      </w:r>
      <w:r w:rsidR="00992FB3">
        <w:rPr>
          <w:rFonts w:eastAsia="Times New Roman" w:cs="Arial"/>
          <w:szCs w:val="22"/>
          <w:highlight w:val="cyan"/>
          <w:lang w:val="en-US" w:eastAsia="en-BE"/>
        </w:rPr>
        <w:t>extent</w:t>
      </w:r>
      <w:r w:rsidR="003F28ED">
        <w:rPr>
          <w:rFonts w:eastAsia="Times New Roman" w:cs="Arial"/>
          <w:szCs w:val="22"/>
          <w:highlight w:val="cyan"/>
          <w:lang w:val="en-US" w:eastAsia="en-BE"/>
        </w:rPr>
        <w:t xml:space="preserve"> that,</w:t>
      </w:r>
      <w:r w:rsidR="00381BA0" w:rsidRPr="00426AE0">
        <w:rPr>
          <w:rFonts w:eastAsia="Times New Roman" w:cs="Arial"/>
          <w:szCs w:val="22"/>
          <w:highlight w:val="cyan"/>
          <w:lang w:val="en-US" w:eastAsia="en-BE"/>
        </w:rPr>
        <w:t xml:space="preserve"> the market fail</w:t>
      </w:r>
      <w:r w:rsidR="00782AE8">
        <w:rPr>
          <w:rFonts w:eastAsia="Times New Roman" w:cs="Arial"/>
          <w:szCs w:val="22"/>
          <w:highlight w:val="cyan"/>
          <w:lang w:val="en-US" w:eastAsia="en-BE"/>
        </w:rPr>
        <w:t>s</w:t>
      </w:r>
      <w:r w:rsidR="00381BA0" w:rsidRPr="00426AE0">
        <w:rPr>
          <w:rFonts w:eastAsia="Times New Roman" w:cs="Arial"/>
          <w:szCs w:val="22"/>
          <w:highlight w:val="cyan"/>
          <w:lang w:val="en-US" w:eastAsia="en-BE"/>
        </w:rPr>
        <w:t xml:space="preserve"> to </w:t>
      </w:r>
      <w:r w:rsidR="00D00FDC" w:rsidRPr="00FF4482">
        <w:rPr>
          <w:rFonts w:eastAsia="Times New Roman" w:cs="Arial"/>
          <w:szCs w:val="22"/>
          <w:highlight w:val="cyan"/>
          <w:lang w:val="en-US" w:eastAsia="en-BE"/>
        </w:rPr>
        <w:t>sufficient</w:t>
      </w:r>
      <w:r w:rsidR="00D00FDC" w:rsidRPr="00FF4482">
        <w:rPr>
          <w:rFonts w:eastAsia="Times New Roman" w:cs="Arial"/>
          <w:szCs w:val="22"/>
          <w:highlight w:val="cyan"/>
          <w:lang w:val="en-US" w:eastAsia="en-BE"/>
        </w:rPr>
        <w:t>ly</w:t>
      </w:r>
      <w:r w:rsidR="00D00FDC" w:rsidRPr="00FF4482">
        <w:rPr>
          <w:rFonts w:eastAsia="Times New Roman" w:cs="Arial"/>
          <w:szCs w:val="22"/>
          <w:highlight w:val="cyan"/>
          <w:lang w:val="en-US" w:eastAsia="en-BE"/>
        </w:rPr>
        <w:t xml:space="preserve"> develop an entire waste management chain, covering collection, treatment, recycling, </w:t>
      </w:r>
      <w:proofErr w:type="gramStart"/>
      <w:r w:rsidR="00D00FDC" w:rsidRPr="00FF4482">
        <w:rPr>
          <w:rFonts w:eastAsia="Times New Roman" w:cs="Arial"/>
          <w:szCs w:val="22"/>
          <w:highlight w:val="cyan"/>
          <w:lang w:val="en-US" w:eastAsia="en-BE"/>
        </w:rPr>
        <w:t>recovery</w:t>
      </w:r>
      <w:proofErr w:type="gramEnd"/>
      <w:r w:rsidR="00D00FDC" w:rsidRPr="00FF4482">
        <w:rPr>
          <w:rFonts w:eastAsia="Times New Roman" w:cs="Arial"/>
          <w:szCs w:val="22"/>
          <w:highlight w:val="cyan"/>
          <w:lang w:val="en-US" w:eastAsia="en-BE"/>
        </w:rPr>
        <w:t xml:space="preserve"> or final disposal, as necessary in each case.</w:t>
      </w:r>
      <w:r w:rsidR="00426AE0" w:rsidRPr="00FF4482">
        <w:rPr>
          <w:rFonts w:eastAsia="Times New Roman" w:cs="Arial"/>
          <w:szCs w:val="22"/>
          <w:highlight w:val="cyan"/>
          <w:lang w:val="en-US" w:eastAsia="en-BE"/>
        </w:rPr>
        <w:t xml:space="preserve"> </w:t>
      </w:r>
      <w:r w:rsidR="00426AE0" w:rsidRPr="00426AE0">
        <w:rPr>
          <w:rFonts w:eastAsia="Times New Roman" w:cs="Arial"/>
          <w:szCs w:val="22"/>
          <w:highlight w:val="cyan"/>
          <w:lang w:val="en-US" w:eastAsia="en-BE"/>
        </w:rPr>
        <w:t xml:space="preserve">For </w:t>
      </w:r>
      <w:r w:rsidR="00BF4AE7" w:rsidRPr="00426AE0">
        <w:rPr>
          <w:rFonts w:eastAsia="Times New Roman" w:cs="Arial"/>
          <w:szCs w:val="22"/>
          <w:highlight w:val="cyan"/>
          <w:lang w:val="en-US" w:eastAsia="en-BE"/>
        </w:rPr>
        <w:t xml:space="preserve">materials where </w:t>
      </w:r>
      <w:r w:rsidR="00FF4482" w:rsidRPr="00426AE0">
        <w:rPr>
          <w:rFonts w:eastAsia="Times New Roman" w:cs="Arial"/>
          <w:szCs w:val="22"/>
          <w:highlight w:val="cyan"/>
          <w:lang w:val="en-US" w:eastAsia="en-BE"/>
        </w:rPr>
        <w:t>a functioning</w:t>
      </w:r>
      <w:r w:rsidR="00BF4AE7" w:rsidRPr="00426AE0">
        <w:rPr>
          <w:rFonts w:eastAsia="Times New Roman" w:cs="Arial"/>
          <w:szCs w:val="22"/>
          <w:highlight w:val="cyan"/>
          <w:lang w:val="en-US" w:eastAsia="en-BE"/>
        </w:rPr>
        <w:t xml:space="preserve"> recycling market exists</w:t>
      </w:r>
      <w:r w:rsidR="00426AE0" w:rsidRPr="00BF2654">
        <w:rPr>
          <w:rFonts w:eastAsia="Times New Roman" w:cs="Arial"/>
          <w:szCs w:val="22"/>
          <w:highlight w:val="cyan"/>
          <w:lang w:val="en-US" w:eastAsia="en-BE"/>
        </w:rPr>
        <w:t>,</w:t>
      </w:r>
      <w:r w:rsidR="00BF4AE7" w:rsidRPr="00426AE0">
        <w:rPr>
          <w:rFonts w:eastAsia="Times New Roman" w:cs="Arial"/>
          <w:szCs w:val="22"/>
          <w:highlight w:val="cyan"/>
          <w:lang w:val="en-US" w:eastAsia="en-BE"/>
        </w:rPr>
        <w:t xml:space="preserve"> </w:t>
      </w:r>
      <w:r w:rsidR="00D00FDC">
        <w:rPr>
          <w:rFonts w:eastAsia="Times New Roman" w:cs="Arial"/>
          <w:szCs w:val="22"/>
          <w:highlight w:val="cyan"/>
          <w:lang w:val="en-US" w:eastAsia="en-BE"/>
        </w:rPr>
        <w:t xml:space="preserve">they </w:t>
      </w:r>
      <w:r w:rsidR="00BF4AE7" w:rsidRPr="00426AE0">
        <w:rPr>
          <w:rFonts w:eastAsia="Times New Roman" w:cs="Arial"/>
          <w:szCs w:val="22"/>
          <w:highlight w:val="cyan"/>
          <w:lang w:val="en-US" w:eastAsia="en-BE"/>
        </w:rPr>
        <w:t>pose little to no added value.</w:t>
      </w:r>
    </w:p>
    <w:p w14:paraId="252396B6" w14:textId="77777777" w:rsidR="00B53D06" w:rsidRDefault="00B53D06" w:rsidP="00D423E6">
      <w:pPr>
        <w:rPr>
          <w:rFonts w:eastAsia="Times New Roman" w:cs="Arial"/>
          <w:szCs w:val="22"/>
          <w:lang w:val="en-BE" w:eastAsia="en-BE"/>
        </w:rPr>
      </w:pPr>
    </w:p>
    <w:p w14:paraId="5ED10966" w14:textId="4C408A92" w:rsidR="00B53D06" w:rsidRDefault="003306A2" w:rsidP="00B53D06">
      <w:pPr>
        <w:jc w:val="both"/>
        <w:rPr>
          <w:rFonts w:eastAsia="Times New Roman" w:cs="Arial"/>
          <w:szCs w:val="22"/>
          <w:highlight w:val="cyan"/>
          <w:lang w:val="en-US"/>
        </w:rPr>
      </w:pPr>
      <w:r>
        <w:rPr>
          <w:rFonts w:eastAsia="Times New Roman" w:cs="Arial"/>
          <w:szCs w:val="22"/>
          <w:highlight w:val="cyan"/>
          <w:lang w:val="en-US"/>
        </w:rPr>
        <w:t xml:space="preserve">FEAD has thus supported </w:t>
      </w:r>
      <w:proofErr w:type="gramStart"/>
      <w:r>
        <w:rPr>
          <w:rFonts w:eastAsia="Times New Roman" w:cs="Arial"/>
          <w:szCs w:val="22"/>
          <w:highlight w:val="cyan"/>
          <w:lang w:val="en-US"/>
        </w:rPr>
        <w:t>e.g.</w:t>
      </w:r>
      <w:proofErr w:type="gramEnd"/>
      <w:r>
        <w:rPr>
          <w:rFonts w:eastAsia="Times New Roman" w:cs="Arial"/>
          <w:szCs w:val="22"/>
          <w:highlight w:val="cyan"/>
          <w:lang w:val="en-US"/>
        </w:rPr>
        <w:t xml:space="preserve"> the introduction of EPR</w:t>
      </w:r>
      <w:r w:rsidR="002370D3">
        <w:rPr>
          <w:rFonts w:eastAsia="Times New Roman" w:cs="Arial"/>
          <w:szCs w:val="22"/>
          <w:highlight w:val="cyan"/>
          <w:lang w:val="en-US"/>
        </w:rPr>
        <w:t xml:space="preserve"> for </w:t>
      </w:r>
      <w:r w:rsidR="002370D3" w:rsidRPr="00D251CB">
        <w:rPr>
          <w:rFonts w:eastAsia="Times New Roman" w:cs="Arial"/>
          <w:szCs w:val="22"/>
          <w:highlight w:val="cyan"/>
          <w:lang w:val="en-US"/>
        </w:rPr>
        <w:t>textiles</w:t>
      </w:r>
      <w:r w:rsidR="00ED5C44" w:rsidRPr="00D251CB">
        <w:rPr>
          <w:rFonts w:eastAsia="Times New Roman" w:cs="Arial"/>
          <w:szCs w:val="22"/>
          <w:highlight w:val="cyan"/>
          <w:lang w:val="en-US"/>
        </w:rPr>
        <w:t xml:space="preserve"> </w:t>
      </w:r>
      <w:r w:rsidR="002370D3" w:rsidRPr="00D251CB">
        <w:rPr>
          <w:rFonts w:eastAsia="Times New Roman" w:cs="Arial"/>
          <w:szCs w:val="22"/>
          <w:highlight w:val="cyan"/>
          <w:lang w:val="en-US"/>
        </w:rPr>
        <w:t xml:space="preserve">as a way to </w:t>
      </w:r>
      <w:proofErr w:type="spellStart"/>
      <w:r w:rsidR="002370D3" w:rsidRPr="00D251CB">
        <w:rPr>
          <w:rFonts w:eastAsia="Times New Roman" w:cs="Arial"/>
          <w:szCs w:val="22"/>
          <w:highlight w:val="cyan"/>
          <w:lang w:val="en-US"/>
        </w:rPr>
        <w:t>incentivise</w:t>
      </w:r>
      <w:proofErr w:type="spellEnd"/>
      <w:r w:rsidR="002370D3" w:rsidRPr="00D251CB">
        <w:rPr>
          <w:rFonts w:eastAsia="Times New Roman" w:cs="Arial"/>
          <w:szCs w:val="22"/>
          <w:highlight w:val="cyan"/>
          <w:lang w:val="en-US"/>
        </w:rPr>
        <w:t xml:space="preserve"> needed investments in textiles recycling plants and stimulate </w:t>
      </w:r>
      <w:r w:rsidR="003D1F17" w:rsidRPr="00D251CB">
        <w:rPr>
          <w:rFonts w:eastAsia="Times New Roman" w:cs="Arial"/>
          <w:szCs w:val="22"/>
          <w:highlight w:val="cyan"/>
          <w:lang w:val="en-US"/>
        </w:rPr>
        <w:t>a</w:t>
      </w:r>
      <w:r w:rsidR="002370D3" w:rsidRPr="00D251CB">
        <w:rPr>
          <w:rFonts w:eastAsia="Times New Roman" w:cs="Arial"/>
          <w:szCs w:val="22"/>
          <w:highlight w:val="cyan"/>
          <w:lang w:val="en-US"/>
        </w:rPr>
        <w:t xml:space="preserve"> recycling market</w:t>
      </w:r>
      <w:r w:rsidR="00ED5C44" w:rsidRPr="005745E1">
        <w:rPr>
          <w:rFonts w:eastAsia="Times New Roman" w:cs="Arial"/>
          <w:szCs w:val="22"/>
          <w:highlight w:val="cyan"/>
          <w:lang w:val="en-US"/>
        </w:rPr>
        <w:t xml:space="preserve">. </w:t>
      </w:r>
      <w:r w:rsidR="00D251CB" w:rsidRPr="005745E1">
        <w:rPr>
          <w:rFonts w:eastAsia="Times New Roman" w:cs="Arial"/>
          <w:szCs w:val="22"/>
          <w:highlight w:val="cyan"/>
          <w:lang w:val="en-US"/>
        </w:rPr>
        <w:t>Another example</w:t>
      </w:r>
      <w:r w:rsidR="005745E1">
        <w:rPr>
          <w:rFonts w:eastAsia="Times New Roman" w:cs="Arial"/>
          <w:szCs w:val="22"/>
          <w:highlight w:val="cyan"/>
          <w:lang w:val="en-US"/>
        </w:rPr>
        <w:t>,</w:t>
      </w:r>
      <w:r w:rsidR="00D251CB" w:rsidRPr="005745E1">
        <w:rPr>
          <w:rFonts w:eastAsia="Times New Roman" w:cs="Arial"/>
          <w:szCs w:val="22"/>
          <w:highlight w:val="cyan"/>
          <w:lang w:val="en-US"/>
        </w:rPr>
        <w:t xml:space="preserve"> where it could stimulate recycling is </w:t>
      </w:r>
      <w:r w:rsidR="005745E1">
        <w:rPr>
          <w:rFonts w:eastAsia="Times New Roman" w:cs="Arial"/>
          <w:szCs w:val="22"/>
          <w:highlight w:val="cyan"/>
          <w:lang w:val="en-US"/>
        </w:rPr>
        <w:t xml:space="preserve">for </w:t>
      </w:r>
      <w:r w:rsidR="005745E1" w:rsidRPr="005745E1">
        <w:rPr>
          <w:rFonts w:eastAsia="Times New Roman" w:cs="Arial"/>
          <w:szCs w:val="22"/>
          <w:highlight w:val="cyan"/>
          <w:lang w:val="en-US"/>
        </w:rPr>
        <w:t xml:space="preserve">certain products </w:t>
      </w:r>
      <w:r w:rsidR="00B53D06" w:rsidRPr="005745E1">
        <w:rPr>
          <w:rFonts w:eastAsia="Times New Roman" w:cs="Arial"/>
          <w:szCs w:val="22"/>
          <w:highlight w:val="cyan"/>
          <w:lang w:val="en-US"/>
        </w:rPr>
        <w:t>in the construction sector</w:t>
      </w:r>
      <w:r w:rsidR="003A2CF7">
        <w:rPr>
          <w:rFonts w:eastAsia="Times New Roman" w:cs="Arial"/>
          <w:szCs w:val="22"/>
          <w:highlight w:val="cyan"/>
          <w:lang w:val="en-US"/>
        </w:rPr>
        <w:t xml:space="preserve"> where recycling markets are not sufficiently developed</w:t>
      </w:r>
      <w:r w:rsidR="00B53D06" w:rsidRPr="005745E1">
        <w:rPr>
          <w:rFonts w:eastAsia="Times New Roman" w:cs="Arial"/>
          <w:szCs w:val="22"/>
          <w:highlight w:val="cyan"/>
          <w:lang w:val="en-US"/>
        </w:rPr>
        <w:t>.</w:t>
      </w:r>
    </w:p>
    <w:p w14:paraId="612EB139" w14:textId="77777777" w:rsidR="00696C25" w:rsidRDefault="00696C25" w:rsidP="00B53D06">
      <w:pPr>
        <w:jc w:val="both"/>
        <w:rPr>
          <w:rFonts w:eastAsia="Times New Roman" w:cs="Arial"/>
          <w:szCs w:val="22"/>
          <w:highlight w:val="cyan"/>
          <w:lang w:val="en-US"/>
        </w:rPr>
      </w:pPr>
    </w:p>
    <w:p w14:paraId="762EA158" w14:textId="4529BF38" w:rsidR="00696C25" w:rsidRPr="00892212" w:rsidRDefault="00696C25" w:rsidP="00696C25">
      <w:pPr>
        <w:jc w:val="both"/>
        <w:rPr>
          <w:rFonts w:eastAsia="Times New Roman" w:cs="Arial"/>
          <w:szCs w:val="22"/>
          <w:highlight w:val="cyan"/>
          <w:lang w:val="en-US"/>
        </w:rPr>
      </w:pPr>
      <w:r w:rsidRPr="00892212">
        <w:rPr>
          <w:rFonts w:eastAsia="Times New Roman" w:cs="Arial"/>
          <w:szCs w:val="22"/>
          <w:highlight w:val="cyan"/>
          <w:lang w:val="en-US"/>
        </w:rPr>
        <w:t>For wastewater, t</w:t>
      </w:r>
      <w:r w:rsidRPr="00892212">
        <w:rPr>
          <w:rFonts w:eastAsia="Times New Roman" w:cs="Arial"/>
          <w:szCs w:val="22"/>
          <w:highlight w:val="cyan"/>
          <w:lang w:val="en-US"/>
        </w:rPr>
        <w:t xml:space="preserve">he quaternary treatment necessary to remove micro-pollutants from urban wastewater and monitoring and new advanced equipment to be installed in certain treatment plants will imply additional costs. </w:t>
      </w:r>
      <w:r w:rsidRPr="00892212">
        <w:rPr>
          <w:rFonts w:eastAsia="Times New Roman" w:cs="Arial"/>
          <w:szCs w:val="22"/>
          <w:highlight w:val="cyan"/>
          <w:lang w:val="en-US"/>
        </w:rPr>
        <w:t xml:space="preserve">Therefore, </w:t>
      </w:r>
      <w:r w:rsidRPr="00892212">
        <w:rPr>
          <w:rFonts w:eastAsia="Times New Roman" w:cs="Arial"/>
          <w:szCs w:val="22"/>
          <w:highlight w:val="cyan"/>
          <w:lang w:val="en-US"/>
        </w:rPr>
        <w:t xml:space="preserve">FEAD </w:t>
      </w:r>
      <w:r w:rsidRPr="00892212">
        <w:rPr>
          <w:rFonts w:eastAsia="Times New Roman" w:cs="Arial"/>
          <w:szCs w:val="22"/>
          <w:highlight w:val="cyan"/>
          <w:lang w:val="en-US"/>
        </w:rPr>
        <w:t xml:space="preserve">has also supported </w:t>
      </w:r>
      <w:r w:rsidRPr="00892212">
        <w:rPr>
          <w:rFonts w:eastAsia="Times New Roman" w:cs="Arial"/>
          <w:szCs w:val="22"/>
          <w:highlight w:val="cyan"/>
          <w:lang w:val="en-US"/>
        </w:rPr>
        <w:t>the polluter-pays principle to cover such costs.</w:t>
      </w:r>
      <w:r w:rsidRPr="00892212">
        <w:rPr>
          <w:rFonts w:eastAsia="Times New Roman" w:cs="Arial"/>
          <w:szCs w:val="22"/>
          <w:highlight w:val="cyan"/>
          <w:lang w:val="en-US"/>
        </w:rPr>
        <w:t xml:space="preserve"> </w:t>
      </w:r>
      <w:r w:rsidRPr="00892212">
        <w:rPr>
          <w:rFonts w:eastAsia="Times New Roman" w:cs="Arial"/>
          <w:szCs w:val="22"/>
          <w:highlight w:val="cyan"/>
          <w:lang w:val="en-US"/>
        </w:rPr>
        <w:t>It is essential that the producers placing on the Union market products containing substances which, at the end of their life, are found as micro-pollutants in urban wastewaters (‘micro-pollutant substances’) take responsibility for the additional treatment required to remove those substances, generated in the context of their professional activities.</w:t>
      </w:r>
      <w:r w:rsidR="00E938A8">
        <w:rPr>
          <w:rFonts w:eastAsia="Times New Roman" w:cs="Arial"/>
          <w:szCs w:val="22"/>
          <w:highlight w:val="cyan"/>
          <w:lang w:val="en-US"/>
        </w:rPr>
        <w:t xml:space="preserve"> </w:t>
      </w:r>
      <w:r w:rsidR="00E938A8" w:rsidRPr="00E938A8">
        <w:rPr>
          <w:rFonts w:eastAsia="Times New Roman" w:cs="Arial"/>
          <w:szCs w:val="22"/>
          <w:highlight w:val="cyan"/>
          <w:lang w:val="en-US"/>
        </w:rPr>
        <w:t xml:space="preserve">Considering that in Europe wastewater management system is already well established and functional, each Member States should be able to </w:t>
      </w:r>
      <w:proofErr w:type="spellStart"/>
      <w:r w:rsidR="00E938A8" w:rsidRPr="00E938A8">
        <w:rPr>
          <w:rFonts w:eastAsia="Times New Roman" w:cs="Arial"/>
          <w:szCs w:val="22"/>
          <w:highlight w:val="cyan"/>
          <w:lang w:val="en-US"/>
        </w:rPr>
        <w:t>organise</w:t>
      </w:r>
      <w:proofErr w:type="spellEnd"/>
      <w:r w:rsidR="00E938A8" w:rsidRPr="00E938A8">
        <w:rPr>
          <w:rFonts w:eastAsia="Times New Roman" w:cs="Arial"/>
          <w:szCs w:val="22"/>
          <w:highlight w:val="cyan"/>
          <w:lang w:val="en-US"/>
        </w:rPr>
        <w:t xml:space="preserve"> the extended producer responsibility taking into consideration the actual situation, with the possibility to involve those </w:t>
      </w:r>
      <w:proofErr w:type="spellStart"/>
      <w:r w:rsidR="00E938A8" w:rsidRPr="00E938A8">
        <w:rPr>
          <w:rFonts w:eastAsia="Times New Roman" w:cs="Arial"/>
          <w:szCs w:val="22"/>
          <w:highlight w:val="cyan"/>
          <w:lang w:val="en-US"/>
        </w:rPr>
        <w:t>organisations</w:t>
      </w:r>
      <w:proofErr w:type="spellEnd"/>
      <w:r w:rsidR="00E938A8" w:rsidRPr="00E938A8">
        <w:rPr>
          <w:rFonts w:eastAsia="Times New Roman" w:cs="Arial"/>
          <w:szCs w:val="22"/>
          <w:highlight w:val="cyan"/>
          <w:lang w:val="en-US"/>
        </w:rPr>
        <w:t xml:space="preserve"> already in place to act as intermediaries.</w:t>
      </w:r>
    </w:p>
    <w:p w14:paraId="14627C94" w14:textId="77777777" w:rsidR="00B53D06" w:rsidRPr="00B53D06" w:rsidRDefault="00B53D06" w:rsidP="00B53D06">
      <w:pPr>
        <w:jc w:val="both"/>
        <w:rPr>
          <w:rFonts w:eastAsia="Times New Roman" w:cs="Arial"/>
          <w:szCs w:val="22"/>
          <w:highlight w:val="cyan"/>
          <w:lang w:val="en-US"/>
        </w:rPr>
      </w:pPr>
    </w:p>
    <w:p w14:paraId="43924E42" w14:textId="28A7ED5E" w:rsidR="00B53D06" w:rsidRPr="00B53D06" w:rsidRDefault="00B53D06" w:rsidP="00B53D06">
      <w:pPr>
        <w:jc w:val="both"/>
        <w:rPr>
          <w:rFonts w:eastAsia="Times New Roman" w:cs="Arial"/>
          <w:szCs w:val="22"/>
          <w:lang w:val="en-US"/>
        </w:rPr>
      </w:pPr>
      <w:r w:rsidRPr="00B53D06">
        <w:rPr>
          <w:rFonts w:eastAsia="Times New Roman" w:cs="Arial"/>
          <w:szCs w:val="22"/>
          <w:highlight w:val="cyan"/>
          <w:lang w:val="en-US"/>
        </w:rPr>
        <w:t xml:space="preserve">One of the most significant examples of lacking implementation of the polluter pays principle concerns the </w:t>
      </w:r>
      <w:r w:rsidR="00C00A52" w:rsidRPr="00B53D06">
        <w:rPr>
          <w:rFonts w:eastAsia="Times New Roman" w:cs="Arial"/>
          <w:szCs w:val="22"/>
          <w:highlight w:val="cyan"/>
          <w:lang w:val="en-US"/>
        </w:rPr>
        <w:t>damage</w:t>
      </w:r>
      <w:r w:rsidRPr="00B53D06">
        <w:rPr>
          <w:rFonts w:eastAsia="Times New Roman" w:cs="Arial"/>
          <w:szCs w:val="22"/>
          <w:highlight w:val="cyan"/>
          <w:lang w:val="en-US"/>
        </w:rPr>
        <w:t xml:space="preserve"> done to our environment and to human health due to wrongly discarded batteries. The fire incidents that very regularly affect waste management plants and other infrastructure cause enormous damage to property and even human lives. These are constant and unsolved problems for which the producers necessarily need to be called account</w:t>
      </w:r>
      <w:r w:rsidR="002508CD">
        <w:rPr>
          <w:rFonts w:eastAsia="Times New Roman" w:cs="Arial"/>
          <w:szCs w:val="22"/>
          <w:highlight w:val="cyan"/>
          <w:lang w:val="en-US"/>
        </w:rPr>
        <w:t>able</w:t>
      </w:r>
      <w:r w:rsidRPr="00B53D06">
        <w:rPr>
          <w:rFonts w:eastAsia="Times New Roman" w:cs="Arial"/>
          <w:szCs w:val="22"/>
          <w:highlight w:val="cyan"/>
          <w:lang w:val="en-US"/>
        </w:rPr>
        <w:t xml:space="preserve">. Here, again an extended producer responsibility scheme would constitute a very effective tool obliging the producers to bear the costs incurred due to the repair of the damage initially caused by their placing batteries on the market. Since the dangers inherent to wrongfully discarded batteries are imminent, this EPR scheme should, inter alia, necessarily cover large awareness-raising campaigns, as well as an improvement of the collection of batteries. In this context, it should also be </w:t>
      </w:r>
      <w:proofErr w:type="spellStart"/>
      <w:r w:rsidRPr="00B53D06">
        <w:rPr>
          <w:rFonts w:eastAsia="Times New Roman" w:cs="Arial"/>
          <w:szCs w:val="22"/>
          <w:highlight w:val="cyan"/>
          <w:lang w:val="en-US"/>
        </w:rPr>
        <w:t>emphasised</w:t>
      </w:r>
      <w:proofErr w:type="spellEnd"/>
      <w:r w:rsidRPr="00B53D06">
        <w:rPr>
          <w:rFonts w:eastAsia="Times New Roman" w:cs="Arial"/>
          <w:szCs w:val="22"/>
          <w:highlight w:val="cyan"/>
          <w:lang w:val="en-US"/>
        </w:rPr>
        <w:t xml:space="preserve"> that an EU-wide and mandatory deposit-refund system for batteries must remain a priority.</w:t>
      </w:r>
    </w:p>
    <w:p w14:paraId="70E9F6FD" w14:textId="77777777" w:rsidR="00D423E6" w:rsidRPr="00D423E6" w:rsidRDefault="00D423E6" w:rsidP="00D423E6">
      <w:pPr>
        <w:rPr>
          <w:rFonts w:eastAsia="Times New Roman" w:cs="Arial"/>
          <w:szCs w:val="22"/>
          <w:lang w:val="en-BE" w:eastAsia="en-BE"/>
        </w:rPr>
      </w:pPr>
    </w:p>
    <w:p w14:paraId="1FCBA5FA" w14:textId="2D5AF3AE" w:rsidR="00D423E6" w:rsidRPr="00D423E6" w:rsidRDefault="009D01D3" w:rsidP="00D423E6">
      <w:pPr>
        <w:rPr>
          <w:rFonts w:eastAsia="Times New Roman" w:cs="Arial"/>
          <w:szCs w:val="22"/>
          <w:lang w:val="en-BE" w:eastAsia="en-BE"/>
        </w:rPr>
      </w:pPr>
      <w:r>
        <w:rPr>
          <w:rFonts w:eastAsia="Times New Roman" w:cs="Arial"/>
          <w:szCs w:val="22"/>
          <w:highlight w:val="yellow"/>
          <w:lang w:val="en-US" w:eastAsia="en-BE"/>
        </w:rPr>
        <w:t xml:space="preserve">On another note, </w:t>
      </w:r>
      <w:r w:rsidR="00D423E6" w:rsidRPr="009D5224">
        <w:rPr>
          <w:rFonts w:eastAsia="Times New Roman" w:cs="Arial"/>
          <w:szCs w:val="22"/>
          <w:highlight w:val="yellow"/>
          <w:lang w:val="en-US" w:eastAsia="en-BE"/>
        </w:rPr>
        <w:t xml:space="preserve">FEAD considers that </w:t>
      </w:r>
      <w:r w:rsidR="00D423E6" w:rsidRPr="009D5224">
        <w:rPr>
          <w:rFonts w:eastAsia="Times New Roman" w:cs="Arial"/>
          <w:szCs w:val="22"/>
          <w:highlight w:val="yellow"/>
          <w:lang w:val="en-BE" w:eastAsia="en-BE"/>
        </w:rPr>
        <w:t>the tax on non-recycled plastic packaging</w:t>
      </w:r>
      <w:r w:rsidR="005D1262" w:rsidRPr="009D5224">
        <w:rPr>
          <w:rFonts w:eastAsia="Times New Roman" w:cs="Arial"/>
          <w:szCs w:val="22"/>
          <w:highlight w:val="yellow"/>
          <w:lang w:val="en-US" w:eastAsia="en-BE"/>
        </w:rPr>
        <w:t xml:space="preserve"> (European plastic contribution)</w:t>
      </w:r>
      <w:r w:rsidR="00D423E6" w:rsidRPr="009D5224">
        <w:rPr>
          <w:rFonts w:eastAsia="Times New Roman" w:cs="Arial"/>
          <w:szCs w:val="22"/>
          <w:highlight w:val="yellow"/>
          <w:lang w:val="en-BE" w:eastAsia="en-BE"/>
        </w:rPr>
        <w:t xml:space="preserve"> should be</w:t>
      </w:r>
      <w:r w:rsidR="005D1262" w:rsidRPr="009D5224">
        <w:rPr>
          <w:rFonts w:eastAsia="Times New Roman" w:cs="Arial"/>
          <w:szCs w:val="22"/>
          <w:highlight w:val="yellow"/>
          <w:lang w:val="en-US" w:eastAsia="en-BE"/>
        </w:rPr>
        <w:t xml:space="preserve"> effectively</w:t>
      </w:r>
      <w:r w:rsidR="00D423E6" w:rsidRPr="009D5224">
        <w:rPr>
          <w:rFonts w:eastAsia="Times New Roman" w:cs="Arial"/>
          <w:szCs w:val="22"/>
          <w:highlight w:val="yellow"/>
          <w:lang w:val="en-BE" w:eastAsia="en-BE"/>
        </w:rPr>
        <w:t xml:space="preserve"> </w:t>
      </w:r>
      <w:r w:rsidR="00D423E6" w:rsidRPr="009D5224">
        <w:rPr>
          <w:rFonts w:eastAsia="Times New Roman" w:cs="Arial"/>
          <w:szCs w:val="22"/>
          <w:highlight w:val="yellow"/>
          <w:lang w:val="en-US" w:eastAsia="en-BE"/>
        </w:rPr>
        <w:t xml:space="preserve">born by the producer and not by the </w:t>
      </w:r>
      <w:r w:rsidR="005D1262" w:rsidRPr="009D5224">
        <w:rPr>
          <w:rFonts w:eastAsia="Times New Roman" w:cs="Arial"/>
          <w:szCs w:val="22"/>
          <w:highlight w:val="yellow"/>
          <w:lang w:val="en-US" w:eastAsia="en-BE"/>
        </w:rPr>
        <w:t xml:space="preserve">Member States (i.e., the </w:t>
      </w:r>
      <w:r w:rsidR="00D423E6" w:rsidRPr="009D5224">
        <w:rPr>
          <w:rFonts w:eastAsia="Times New Roman" w:cs="Arial"/>
          <w:szCs w:val="22"/>
          <w:highlight w:val="yellow"/>
          <w:lang w:val="en-US" w:eastAsia="en-BE"/>
        </w:rPr>
        <w:t>taxpayers</w:t>
      </w:r>
      <w:r w:rsidR="005D1262" w:rsidRPr="009D5224">
        <w:rPr>
          <w:rFonts w:eastAsia="Times New Roman" w:cs="Arial"/>
          <w:szCs w:val="22"/>
          <w:highlight w:val="yellow"/>
          <w:lang w:val="en-US" w:eastAsia="en-BE"/>
        </w:rPr>
        <w:t>), and that it should be widely and consistently implemented across the EU</w:t>
      </w:r>
      <w:r w:rsidR="00D423E6" w:rsidRPr="009D5224">
        <w:rPr>
          <w:rFonts w:eastAsia="Times New Roman" w:cs="Arial"/>
          <w:szCs w:val="22"/>
          <w:highlight w:val="yellow"/>
          <w:lang w:val="en-US" w:eastAsia="en-BE"/>
        </w:rPr>
        <w:t xml:space="preserve">. </w:t>
      </w:r>
      <w:r w:rsidR="009D5224" w:rsidRPr="009D5224">
        <w:rPr>
          <w:rFonts w:eastAsia="Times New Roman" w:cs="Arial"/>
          <w:szCs w:val="22"/>
          <w:highlight w:val="yellow"/>
          <w:lang w:val="en-US" w:eastAsia="en-BE"/>
        </w:rPr>
        <w:t xml:space="preserve">The tax should be </w:t>
      </w:r>
      <w:r w:rsidR="00D423E6" w:rsidRPr="009D5224">
        <w:rPr>
          <w:rFonts w:eastAsia="Times New Roman" w:cs="Arial"/>
          <w:szCs w:val="22"/>
          <w:highlight w:val="yellow"/>
          <w:lang w:val="en-BE" w:eastAsia="en-BE"/>
        </w:rPr>
        <w:t>modulated according to the recycled content (as it has been introduced in the UK). This measure would be a good incentive to promote recycling.</w:t>
      </w:r>
    </w:p>
    <w:p w14:paraId="5B19BD2E" w14:textId="1E2196E3" w:rsidR="005A21C2" w:rsidRPr="005A21C2" w:rsidRDefault="005A21C2" w:rsidP="00D423E6">
      <w:pPr>
        <w:rPr>
          <w:rFonts w:eastAsia="Times New Roman" w:cs="Arial"/>
          <w:szCs w:val="22"/>
          <w:lang w:val="en-BE" w:eastAsia="en-BE"/>
        </w:rPr>
      </w:pPr>
    </w:p>
    <w:p w14:paraId="057B68E7" w14:textId="77777777" w:rsidR="005A21C2" w:rsidRPr="005A21C2" w:rsidRDefault="005A21C2" w:rsidP="005A21C2">
      <w:pPr>
        <w:rPr>
          <w:rFonts w:eastAsia="Times New Roman" w:cs="Arial"/>
          <w:szCs w:val="22"/>
          <w:lang w:val="en-BE" w:eastAsia="en-BE"/>
        </w:rPr>
      </w:pPr>
      <w:r w:rsidRPr="005A21C2">
        <w:rPr>
          <w:rFonts w:eastAsia="Times New Roman" w:cs="Arial"/>
          <w:szCs w:val="22"/>
          <w:lang w:val="en-BE" w:eastAsia="en-BE"/>
        </w:rPr>
        <w:t>Please upload a document if you wish to share a more extensive contribution or any background materials that will help us to understand your answers. [Please note the maximum file size is 1 MB, however, multiple files may be uploaded].</w:t>
      </w:r>
    </w:p>
    <w:p w14:paraId="70DC89B9" w14:textId="77777777" w:rsidR="005A21C2" w:rsidRPr="005A21C2" w:rsidRDefault="005A21C2" w:rsidP="002222C8">
      <w:pPr>
        <w:rPr>
          <w:rFonts w:cs="Arial"/>
          <w:lang w:val="en-BE" w:eastAsia="de-DE"/>
        </w:rPr>
      </w:pPr>
    </w:p>
    <w:p w14:paraId="27F7194F" w14:textId="77777777" w:rsidR="006851BE" w:rsidRPr="00AD1A83" w:rsidRDefault="006851BE" w:rsidP="006851BE">
      <w:pPr>
        <w:rPr>
          <w:rFonts w:cs="Arial"/>
          <w:lang w:val="en-GB" w:eastAsia="de-DE"/>
        </w:rPr>
      </w:pPr>
    </w:p>
    <w:p w14:paraId="4D92A5D8" w14:textId="77777777" w:rsidR="002D257B" w:rsidRPr="00AD1A83" w:rsidRDefault="002D257B" w:rsidP="002D257B">
      <w:pPr>
        <w:pStyle w:val="Heading2"/>
        <w:rPr>
          <w:rFonts w:ascii="Arial" w:hAnsi="Arial" w:cs="Arial"/>
          <w:color w:val="1F497D"/>
          <w:sz w:val="22"/>
          <w:szCs w:val="22"/>
          <w:lang w:val="en-GB"/>
        </w:rPr>
      </w:pPr>
      <w:r w:rsidRPr="00AD1A83">
        <w:rPr>
          <w:rFonts w:ascii="Arial" w:hAnsi="Arial" w:cs="Arial"/>
          <w:color w:val="1F497D"/>
          <w:sz w:val="22"/>
          <w:szCs w:val="22"/>
          <w:lang w:val="en-GB"/>
        </w:rPr>
        <w:lastRenderedPageBreak/>
        <w:t>FEAD Secretariat</w:t>
      </w:r>
    </w:p>
    <w:p w14:paraId="0DF12783" w14:textId="77777777" w:rsidR="002D257B" w:rsidRPr="00AD1A83" w:rsidRDefault="00000000" w:rsidP="002D257B">
      <w:pPr>
        <w:pStyle w:val="Heading2"/>
        <w:rPr>
          <w:rStyle w:val="Hyperlink"/>
          <w:rFonts w:ascii="Arial" w:hAnsi="Arial" w:cs="Arial"/>
          <w:b w:val="0"/>
          <w:bCs/>
          <w:sz w:val="22"/>
          <w:szCs w:val="22"/>
          <w:lang w:val="en-GB"/>
        </w:rPr>
      </w:pPr>
      <w:hyperlink r:id="rId14" w:history="1">
        <w:r w:rsidR="002D257B" w:rsidRPr="00AD1A83">
          <w:rPr>
            <w:rStyle w:val="Hyperlink"/>
            <w:rFonts w:ascii="Arial" w:hAnsi="Arial" w:cs="Arial"/>
            <w:b w:val="0"/>
            <w:bCs/>
            <w:sz w:val="22"/>
            <w:szCs w:val="22"/>
            <w:lang w:val="en-GB"/>
          </w:rPr>
          <w:t>info@fead.be</w:t>
        </w:r>
      </w:hyperlink>
    </w:p>
    <w:p w14:paraId="77859079" w14:textId="77777777" w:rsidR="002B226B" w:rsidRPr="00AD1A83" w:rsidRDefault="00C03D32" w:rsidP="002D257B">
      <w:pPr>
        <w:pStyle w:val="PwCLegalText"/>
        <w:spacing w:after="0" w:line="240" w:lineRule="auto"/>
        <w:ind w:right="0"/>
        <w:rPr>
          <w:rFonts w:ascii="Arial" w:hAnsi="Arial" w:cs="Arial"/>
          <w:szCs w:val="22"/>
          <w:lang w:val="en-GB"/>
        </w:rPr>
      </w:pPr>
      <w:r w:rsidRPr="00AD1A83">
        <w:rPr>
          <w:rFonts w:ascii="Arial" w:hAnsi="Arial" w:cs="Arial"/>
          <w:noProof/>
          <w:szCs w:val="22"/>
          <w:lang w:val="en-GB"/>
        </w:rPr>
        <mc:AlternateContent>
          <mc:Choice Requires="wpg">
            <w:drawing>
              <wp:anchor distT="0" distB="0" distL="114300" distR="114300" simplePos="0" relativeHeight="251658242" behindDoc="0" locked="0" layoutInCell="1" allowOverlap="1" wp14:anchorId="5D558D74" wp14:editId="3620931A">
                <wp:simplePos x="0" y="0"/>
                <wp:positionH relativeFrom="column">
                  <wp:posOffset>-897776</wp:posOffset>
                </wp:positionH>
                <wp:positionV relativeFrom="page">
                  <wp:posOffset>9730740</wp:posOffset>
                </wp:positionV>
                <wp:extent cx="7550785" cy="996315"/>
                <wp:effectExtent l="0" t="0" r="0" b="0"/>
                <wp:wrapNone/>
                <wp:docPr id="30" name="Group 30"/>
                <wp:cNvGraphicFramePr/>
                <a:graphic xmlns:a="http://schemas.openxmlformats.org/drawingml/2006/main">
                  <a:graphicData uri="http://schemas.microsoft.com/office/word/2010/wordprocessingGroup">
                    <wpg:wgp>
                      <wpg:cNvGrpSpPr/>
                      <wpg:grpSpPr>
                        <a:xfrm>
                          <a:off x="0" y="0"/>
                          <a:ext cx="7550785" cy="996315"/>
                          <a:chOff x="0" y="0"/>
                          <a:chExt cx="7550785" cy="996344"/>
                        </a:xfrm>
                      </wpg:grpSpPr>
                      <wps:wsp>
                        <wps:cNvPr id="31" name="Rectangle 31"/>
                        <wps:cNvSpPr/>
                        <wps:spPr>
                          <a:xfrm>
                            <a:off x="9427" y="0"/>
                            <a:ext cx="7541358" cy="99634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 name="Group 32"/>
                        <wpg:cNvGrpSpPr/>
                        <wpg:grpSpPr>
                          <a:xfrm>
                            <a:off x="0" y="197963"/>
                            <a:ext cx="7550785" cy="502920"/>
                            <a:chOff x="0" y="0"/>
                            <a:chExt cx="7550899" cy="503434"/>
                          </a:xfrm>
                        </wpg:grpSpPr>
                        <wps:wsp>
                          <wps:cNvPr id="33" name="Text Box 33"/>
                          <wps:cNvSpPr txBox="1"/>
                          <wps:spPr>
                            <a:xfrm>
                              <a:off x="10274" y="0"/>
                              <a:ext cx="7540625" cy="256854"/>
                            </a:xfrm>
                            <a:prstGeom prst="rect">
                              <a:avLst/>
                            </a:prstGeom>
                            <a:noFill/>
                            <a:ln w="6350">
                              <a:noFill/>
                            </a:ln>
                          </wps:spPr>
                          <wps:txbx>
                            <w:txbxContent>
                              <w:p w14:paraId="67D7F35F" w14:textId="77777777" w:rsidR="009831A3" w:rsidRPr="00C03D32" w:rsidRDefault="009831A3" w:rsidP="00C03D32">
                                <w:pPr>
                                  <w:jc w:val="center"/>
                                  <w:rPr>
                                    <w:rFonts w:ascii="Helvetica" w:eastAsia="Times New Roman" w:hAnsi="Helvetica" w:cs="Times New Roman"/>
                                    <w:color w:val="auto"/>
                                    <w:sz w:val="16"/>
                                    <w:szCs w:val="16"/>
                                    <w:lang w:eastAsia="en-GB"/>
                                  </w:rPr>
                                </w:pPr>
                                <w:r w:rsidRPr="00F561EF">
                                  <w:rPr>
                                    <w:rFonts w:ascii="Helvetica" w:hAnsi="Helvetica"/>
                                    <w:color w:val="FEFFFE" w:themeColor="background1"/>
                                    <w:sz w:val="16"/>
                                    <w:szCs w:val="16"/>
                                  </w:rPr>
                                  <w:t xml:space="preserve">FEAD </w:t>
                                </w:r>
                                <w:proofErr w:type="spellStart"/>
                                <w:proofErr w:type="gramStart"/>
                                <w:r w:rsidRPr="00F561EF">
                                  <w:rPr>
                                    <w:rFonts w:ascii="Helvetica" w:hAnsi="Helvetica"/>
                                    <w:color w:val="FEFFFE" w:themeColor="background1"/>
                                    <w:sz w:val="16"/>
                                    <w:szCs w:val="16"/>
                                  </w:rPr>
                                  <w:t>AISBL</w:t>
                                </w:r>
                                <w:proofErr w:type="spellEnd"/>
                                <w:r w:rsidRPr="00F561EF">
                                  <w:rPr>
                                    <w:rFonts w:ascii="Helvetica" w:hAnsi="Helvetica"/>
                                    <w:color w:val="FEFFFE" w:themeColor="background1"/>
                                    <w:sz w:val="16"/>
                                    <w:szCs w:val="16"/>
                                  </w:rPr>
                                  <w:t xml:space="preserve">  </w:t>
                                </w:r>
                                <w:r w:rsidRPr="00F561EF">
                                  <w:rPr>
                                    <w:rFonts w:ascii="Helvetica" w:hAnsi="Helvetica"/>
                                    <w:b/>
                                    <w:bCs/>
                                    <w:color w:val="FF550A" w:themeColor="accent4"/>
                                    <w:sz w:val="16"/>
                                    <w:szCs w:val="16"/>
                                  </w:rPr>
                                  <w:t>|</w:t>
                                </w:r>
                                <w:proofErr w:type="gramEnd"/>
                                <w:r w:rsidRPr="00F561EF">
                                  <w:rPr>
                                    <w:rFonts w:ascii="Helvetica" w:hAnsi="Helvetica"/>
                                    <w:color w:val="FEFFFE" w:themeColor="background1"/>
                                    <w:sz w:val="16"/>
                                    <w:szCs w:val="16"/>
                                  </w:rPr>
                                  <w:t xml:space="preserve">  Rue </w:t>
                                </w:r>
                                <w:r w:rsidR="00E12DC1">
                                  <w:rPr>
                                    <w:rFonts w:ascii="Helvetica" w:hAnsi="Helvetica"/>
                                    <w:color w:val="FEFFFE" w:themeColor="background1"/>
                                    <w:sz w:val="16"/>
                                    <w:szCs w:val="16"/>
                                  </w:rPr>
                                  <w:t>de la Science 23</w:t>
                                </w:r>
                                <w:r w:rsidRPr="00F561EF">
                                  <w:rPr>
                                    <w:rFonts w:ascii="Helvetica" w:hAnsi="Helvetica"/>
                                    <w:color w:val="FEFFFE" w:themeColor="background1"/>
                                    <w:sz w:val="16"/>
                                    <w:szCs w:val="16"/>
                                  </w:rPr>
                                  <w:t>, 10</w:t>
                                </w:r>
                                <w:r w:rsidR="00E12DC1">
                                  <w:rPr>
                                    <w:rFonts w:ascii="Helvetica" w:hAnsi="Helvetica"/>
                                    <w:color w:val="FEFFFE" w:themeColor="background1"/>
                                    <w:sz w:val="16"/>
                                    <w:szCs w:val="16"/>
                                  </w:rPr>
                                  <w:t>4</w:t>
                                </w:r>
                                <w:r w:rsidRPr="00F561EF">
                                  <w:rPr>
                                    <w:rFonts w:ascii="Helvetica" w:hAnsi="Helvetica"/>
                                    <w:color w:val="FEFFFE" w:themeColor="background1"/>
                                    <w:sz w:val="16"/>
                                    <w:szCs w:val="16"/>
                                  </w:rPr>
                                  <w:t xml:space="preserve">0 Brussels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+32 2 732 32 13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info@fead.be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www.fead.be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246580"/>
                              <a:ext cx="7540625" cy="256854"/>
                            </a:xfrm>
                            <a:prstGeom prst="rect">
                              <a:avLst/>
                            </a:prstGeom>
                            <a:noFill/>
                            <a:ln w="6350">
                              <a:noFill/>
                            </a:ln>
                          </wps:spPr>
                          <wps:txbx>
                            <w:txbxContent>
                              <w:p w14:paraId="4096CFEC" w14:textId="77777777" w:rsidR="009831A3" w:rsidRPr="00F561EF" w:rsidRDefault="009831A3" w:rsidP="00C03D32">
                                <w:pPr>
                                  <w:jc w:val="center"/>
                                  <w:rPr>
                                    <w:rFonts w:ascii="Helvetica" w:eastAsia="Times New Roman" w:hAnsi="Helvetica" w:cs="Times New Roman"/>
                                    <w:color w:val="FEFFFE" w:themeColor="background1"/>
                                    <w:sz w:val="16"/>
                                    <w:szCs w:val="16"/>
                                    <w:lang w:val="en-US" w:eastAsia="en-GB"/>
                                  </w:rPr>
                                </w:pPr>
                                <w:r w:rsidRPr="00C03D32">
                                  <w:rPr>
                                    <w:rFonts w:ascii="Helvetica" w:hAnsi="Helvetica"/>
                                    <w:b/>
                                    <w:bCs/>
                                    <w:color w:val="00A6E2"/>
                                    <w:sz w:val="16"/>
                                    <w:szCs w:val="16"/>
                                    <w:lang w:val="en-US"/>
                                  </w:rPr>
                                  <w:t xml:space="preserve">Find us </w:t>
                                </w:r>
                                <w:proofErr w:type="gramStart"/>
                                <w:r w:rsidRPr="00C03D32">
                                  <w:rPr>
                                    <w:rFonts w:ascii="Helvetica" w:hAnsi="Helvetica"/>
                                    <w:b/>
                                    <w:bCs/>
                                    <w:color w:val="00A6E2"/>
                                    <w:sz w:val="16"/>
                                    <w:szCs w:val="16"/>
                                    <w:lang w:val="en-US"/>
                                  </w:rPr>
                                  <w:t>on:</w:t>
                                </w:r>
                                <w:proofErr w:type="gramEnd"/>
                                <w:r w:rsidRPr="00C03D32">
                                  <w:rPr>
                                    <w:rFonts w:ascii="Helvetica" w:hAnsi="Helvetica"/>
                                    <w:b/>
                                    <w:bCs/>
                                    <w:color w:val="00A6E2"/>
                                    <w:sz w:val="16"/>
                                    <w:szCs w:val="16"/>
                                    <w:lang w:val="en-US"/>
                                  </w:rPr>
                                  <w:t xml:space="preserve">   </w:t>
                                </w:r>
                                <w:r w:rsidRPr="00C03D32">
                                  <w:rPr>
                                    <w:rFonts w:ascii="Helvetica" w:hAnsi="Helvetica"/>
                                    <w:b/>
                                    <w:bCs/>
                                    <w:color w:val="00A9C9" w:themeColor="accent2"/>
                                    <w:sz w:val="16"/>
                                    <w:szCs w:val="16"/>
                                    <w:lang w:val="en-US"/>
                                  </w:rPr>
                                  <w:t xml:space="preserve">        </w:t>
                                </w:r>
                                <w:r w:rsidRPr="00C03D32">
                                  <w:rPr>
                                    <w:rFonts w:ascii="Helvetica" w:hAnsi="Helvetica"/>
                                    <w:color w:val="FEFFFE" w:themeColor="background1"/>
                                    <w:sz w:val="16"/>
                                    <w:szCs w:val="16"/>
                                    <w:lang w:val="en-US"/>
                                  </w:rPr>
                                  <w:t>@FEADinfo              www.linkedin.com/company/fead-waste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5" name="Picture 35" descr="A close up of a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643844" y="485481"/>
                            <a:ext cx="133350" cy="133350"/>
                          </a:xfrm>
                          <a:prstGeom prst="rect">
                            <a:avLst/>
                          </a:prstGeom>
                        </pic:spPr>
                      </pic:pic>
                      <pic:pic xmlns:pic="http://schemas.openxmlformats.org/drawingml/2006/picture">
                        <pic:nvPicPr>
                          <pic:cNvPr id="36" name="Picture 36" descr="A picture containing building, bridge&#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575927" y="485481"/>
                            <a:ext cx="121920" cy="121920"/>
                          </a:xfrm>
                          <a:prstGeom prst="rect">
                            <a:avLst/>
                          </a:prstGeom>
                        </pic:spPr>
                      </pic:pic>
                    </wpg:wgp>
                  </a:graphicData>
                </a:graphic>
              </wp:anchor>
            </w:drawing>
          </mc:Choice>
          <mc:Fallback>
            <w:pict>
              <v:group w14:anchorId="5D558D74" id="Group 30" o:spid="_x0000_s1026" style="position:absolute;left:0;text-align:left;margin-left:-70.7pt;margin-top:766.2pt;width:594.55pt;height:78.45pt;z-index:251658242;mso-position-vertical-relative:page" coordsize="75507,9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&#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">
                <v:rect id="Rectangle 31" o:spid="_x0000_s1027" style="position:absolute;left:94;width:75413;height:9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" fillcolor="#003d80 [3204]" stroked="f" strokeweight="1pt"/>
                <v:group id="Group 32" o:spid="_x0000_s1028" style="position:absolute;top:1979;width:75507;height:5029" coordsize="75508,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02" coordsize="21600,21600" o:spt="202" path="m,l,21600r21600,l21600,xe">
                    <v:stroke joinstyle="miter"/>
                    <v:path gradientshapeok="t" o:connecttype="rect"/>
                  </v:shapetype>
                  <v:shape id="Text Box 33" o:spid="_x0000_s1029" type="#_x0000_t202" style="position:absolute;left:102;width:75406;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67D7F35F" w14:textId="77777777" w:rsidR="009831A3" w:rsidRPr="00C03D32" w:rsidRDefault="009831A3" w:rsidP="00C03D32">
                          <w:pPr>
                            <w:jc w:val="center"/>
                            <w:rPr>
                              <w:rFonts w:ascii="Helvetica" w:eastAsia="Times New Roman" w:hAnsi="Helvetica" w:cs="Times New Roman"/>
                              <w:color w:val="auto"/>
                              <w:sz w:val="16"/>
                              <w:szCs w:val="16"/>
                              <w:lang w:eastAsia="en-GB"/>
                            </w:rPr>
                          </w:pPr>
                          <w:r w:rsidRPr="00F561EF">
                            <w:rPr>
                              <w:rFonts w:ascii="Helvetica" w:hAnsi="Helvetica"/>
                              <w:color w:val="FEFFFE" w:themeColor="background1"/>
                              <w:sz w:val="16"/>
                              <w:szCs w:val="16"/>
                            </w:rPr>
                            <w:t xml:space="preserve">FEAD </w:t>
                          </w:r>
                          <w:proofErr w:type="spellStart"/>
                          <w:proofErr w:type="gramStart"/>
                          <w:r w:rsidRPr="00F561EF">
                            <w:rPr>
                              <w:rFonts w:ascii="Helvetica" w:hAnsi="Helvetica"/>
                              <w:color w:val="FEFFFE" w:themeColor="background1"/>
                              <w:sz w:val="16"/>
                              <w:szCs w:val="16"/>
                            </w:rPr>
                            <w:t>AISBL</w:t>
                          </w:r>
                          <w:proofErr w:type="spellEnd"/>
                          <w:r w:rsidRPr="00F561EF">
                            <w:rPr>
                              <w:rFonts w:ascii="Helvetica" w:hAnsi="Helvetica"/>
                              <w:color w:val="FEFFFE" w:themeColor="background1"/>
                              <w:sz w:val="16"/>
                              <w:szCs w:val="16"/>
                            </w:rPr>
                            <w:t xml:space="preserve">  </w:t>
                          </w:r>
                          <w:r w:rsidRPr="00F561EF">
                            <w:rPr>
                              <w:rFonts w:ascii="Helvetica" w:hAnsi="Helvetica"/>
                              <w:b/>
                              <w:bCs/>
                              <w:color w:val="FF550A" w:themeColor="accent4"/>
                              <w:sz w:val="16"/>
                              <w:szCs w:val="16"/>
                            </w:rPr>
                            <w:t>|</w:t>
                          </w:r>
                          <w:proofErr w:type="gramEnd"/>
                          <w:r w:rsidRPr="00F561EF">
                            <w:rPr>
                              <w:rFonts w:ascii="Helvetica" w:hAnsi="Helvetica"/>
                              <w:color w:val="FEFFFE" w:themeColor="background1"/>
                              <w:sz w:val="16"/>
                              <w:szCs w:val="16"/>
                            </w:rPr>
                            <w:t xml:space="preserve">  Rue </w:t>
                          </w:r>
                          <w:r w:rsidR="00E12DC1">
                            <w:rPr>
                              <w:rFonts w:ascii="Helvetica" w:hAnsi="Helvetica"/>
                              <w:color w:val="FEFFFE" w:themeColor="background1"/>
                              <w:sz w:val="16"/>
                              <w:szCs w:val="16"/>
                            </w:rPr>
                            <w:t>de la Science 23</w:t>
                          </w:r>
                          <w:r w:rsidRPr="00F561EF">
                            <w:rPr>
                              <w:rFonts w:ascii="Helvetica" w:hAnsi="Helvetica"/>
                              <w:color w:val="FEFFFE" w:themeColor="background1"/>
                              <w:sz w:val="16"/>
                              <w:szCs w:val="16"/>
                            </w:rPr>
                            <w:t>, 10</w:t>
                          </w:r>
                          <w:r w:rsidR="00E12DC1">
                            <w:rPr>
                              <w:rFonts w:ascii="Helvetica" w:hAnsi="Helvetica"/>
                              <w:color w:val="FEFFFE" w:themeColor="background1"/>
                              <w:sz w:val="16"/>
                              <w:szCs w:val="16"/>
                            </w:rPr>
                            <w:t>4</w:t>
                          </w:r>
                          <w:r w:rsidRPr="00F561EF">
                            <w:rPr>
                              <w:rFonts w:ascii="Helvetica" w:hAnsi="Helvetica"/>
                              <w:color w:val="FEFFFE" w:themeColor="background1"/>
                              <w:sz w:val="16"/>
                              <w:szCs w:val="16"/>
                            </w:rPr>
                            <w:t xml:space="preserve">0 Brussels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+32 2 732 32 13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info@fead.be  </w:t>
                          </w:r>
                          <w:r w:rsidRPr="00F561EF">
                            <w:rPr>
                              <w:rFonts w:ascii="Helvetica" w:hAnsi="Helvetica"/>
                              <w:b/>
                              <w:bCs/>
                              <w:color w:val="FF550A" w:themeColor="accent4"/>
                              <w:sz w:val="16"/>
                              <w:szCs w:val="16"/>
                            </w:rPr>
                            <w:t>|</w:t>
                          </w:r>
                          <w:r w:rsidRPr="00F561EF">
                            <w:rPr>
                              <w:rFonts w:ascii="Helvetica" w:hAnsi="Helvetica"/>
                              <w:color w:val="FEFFFE" w:themeColor="background1"/>
                              <w:sz w:val="16"/>
                              <w:szCs w:val="16"/>
                            </w:rPr>
                            <w:t xml:space="preserve">  www.fead.be</w:t>
                          </w:r>
                        </w:p>
                      </w:txbxContent>
                    </v:textbox>
                  </v:shape>
                  <v:shape id="Text Box 34" o:spid="_x0000_s1030" type="#_x0000_t202" style="position:absolute;top:2465;width:75406;height: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096CFEC" w14:textId="77777777" w:rsidR="009831A3" w:rsidRPr="00F561EF" w:rsidRDefault="009831A3" w:rsidP="00C03D32">
                          <w:pPr>
                            <w:jc w:val="center"/>
                            <w:rPr>
                              <w:rFonts w:ascii="Helvetica" w:eastAsia="Times New Roman" w:hAnsi="Helvetica" w:cs="Times New Roman"/>
                              <w:color w:val="FEFFFE" w:themeColor="background1"/>
                              <w:sz w:val="16"/>
                              <w:szCs w:val="16"/>
                              <w:lang w:val="en-US" w:eastAsia="en-GB"/>
                            </w:rPr>
                          </w:pPr>
                          <w:r w:rsidRPr="00C03D32">
                            <w:rPr>
                              <w:rFonts w:ascii="Helvetica" w:hAnsi="Helvetica"/>
                              <w:b/>
                              <w:bCs/>
                              <w:color w:val="00A6E2"/>
                              <w:sz w:val="16"/>
                              <w:szCs w:val="16"/>
                              <w:lang w:val="en-US"/>
                            </w:rPr>
                            <w:t xml:space="preserve">Find us </w:t>
                          </w:r>
                          <w:proofErr w:type="gramStart"/>
                          <w:r w:rsidRPr="00C03D32">
                            <w:rPr>
                              <w:rFonts w:ascii="Helvetica" w:hAnsi="Helvetica"/>
                              <w:b/>
                              <w:bCs/>
                              <w:color w:val="00A6E2"/>
                              <w:sz w:val="16"/>
                              <w:szCs w:val="16"/>
                              <w:lang w:val="en-US"/>
                            </w:rPr>
                            <w:t>on:</w:t>
                          </w:r>
                          <w:proofErr w:type="gramEnd"/>
                          <w:r w:rsidRPr="00C03D32">
                            <w:rPr>
                              <w:rFonts w:ascii="Helvetica" w:hAnsi="Helvetica"/>
                              <w:b/>
                              <w:bCs/>
                              <w:color w:val="00A6E2"/>
                              <w:sz w:val="16"/>
                              <w:szCs w:val="16"/>
                              <w:lang w:val="en-US"/>
                            </w:rPr>
                            <w:t xml:space="preserve">   </w:t>
                          </w:r>
                          <w:r w:rsidRPr="00C03D32">
                            <w:rPr>
                              <w:rFonts w:ascii="Helvetica" w:hAnsi="Helvetica"/>
                              <w:b/>
                              <w:bCs/>
                              <w:color w:val="00A9C9" w:themeColor="accent2"/>
                              <w:sz w:val="16"/>
                              <w:szCs w:val="16"/>
                              <w:lang w:val="en-US"/>
                            </w:rPr>
                            <w:t xml:space="preserve">        </w:t>
                          </w:r>
                          <w:r w:rsidRPr="00C03D32">
                            <w:rPr>
                              <w:rFonts w:ascii="Helvetica" w:hAnsi="Helvetica"/>
                              <w:color w:val="FEFFFE" w:themeColor="background1"/>
                              <w:sz w:val="16"/>
                              <w:szCs w:val="16"/>
                              <w:lang w:val="en-US"/>
                            </w:rPr>
                            <w:t>@FEADinfo              www.linkedin.com/company/fead-waste</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1" type="#_x0000_t75" alt="A close up of a logo&#10;&#10;Description automatically generated" style="position:absolute;left:26438;top:4854;width:1333;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">
                  <v:imagedata r:id="rId17" o:title="A close up of a logo&#10;&#10;Description automatically generated"/>
                </v:shape>
                <v:shape id="Picture 36" o:spid="_x0000_s1032" type="#_x0000_t75" alt="A picture containing building, bridge&#10;&#10;Description automatically generated" style="position:absolute;left:35759;top:4854;width:1219;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">
                  <v:imagedata r:id="rId18" o:title="A picture containing building, bridge&#10;&#10;Description automatically generated"/>
                </v:shape>
                <w10:wrap anchory="page"/>
              </v:group>
            </w:pict>
          </mc:Fallback>
        </mc:AlternateContent>
      </w:r>
    </w:p>
    <w:sectPr w:rsidR="002B226B" w:rsidRPr="00AD1A83" w:rsidSect="002D257B">
      <w:footerReference w:type="default" r:id="rId19"/>
      <w:pgSz w:w="11906" w:h="16838"/>
      <w:pgMar w:top="1276" w:right="1700" w:bottom="1560" w:left="1418" w:header="2665"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C8D1" w14:textId="77777777" w:rsidR="00690029" w:rsidRDefault="00690029" w:rsidP="002570B4">
      <w:r>
        <w:separator/>
      </w:r>
    </w:p>
  </w:endnote>
  <w:endnote w:type="continuationSeparator" w:id="0">
    <w:p w14:paraId="1C40EB97" w14:textId="77777777" w:rsidR="00690029" w:rsidRDefault="00690029" w:rsidP="002570B4">
      <w:r>
        <w:continuationSeparator/>
      </w:r>
    </w:p>
  </w:endnote>
  <w:endnote w:type="continuationNotice" w:id="1">
    <w:p w14:paraId="2B5F41B1" w14:textId="77777777" w:rsidR="00690029" w:rsidRDefault="00690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Merriweather Sans">
    <w:altName w:val="Sylfaen"/>
    <w:charset w:val="00"/>
    <w:family w:val="auto"/>
    <w:pitch w:val="variable"/>
    <w:sig w:usb0="A00004FF" w:usb1="4000207B" w:usb2="00000000" w:usb3="00000000" w:csb0="00000193" w:csb1="00000000"/>
  </w:font>
  <w:font w:name="MinionPro-Regular">
    <w:altName w:val="Calibri"/>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482625"/>
      <w:docPartObj>
        <w:docPartGallery w:val="Page Numbers (Bottom of Page)"/>
        <w:docPartUnique/>
      </w:docPartObj>
    </w:sdtPr>
    <w:sdtEndPr>
      <w:rPr>
        <w:noProof/>
      </w:rPr>
    </w:sdtEndPr>
    <w:sdtContent>
      <w:p w14:paraId="7C1F2CB0" w14:textId="77777777" w:rsidR="00CE0952" w:rsidRDefault="00CE09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0250C0" w14:textId="77777777" w:rsidR="009831A3" w:rsidRDefault="00983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9597" w14:textId="77777777" w:rsidR="00690029" w:rsidRDefault="00690029" w:rsidP="002570B4">
      <w:r>
        <w:separator/>
      </w:r>
    </w:p>
  </w:footnote>
  <w:footnote w:type="continuationSeparator" w:id="0">
    <w:p w14:paraId="42D9AE25" w14:textId="77777777" w:rsidR="00690029" w:rsidRDefault="00690029" w:rsidP="002570B4">
      <w:r>
        <w:continuationSeparator/>
      </w:r>
    </w:p>
  </w:footnote>
  <w:footnote w:type="continuationNotice" w:id="1">
    <w:p w14:paraId="2DBFA660" w14:textId="77777777" w:rsidR="00690029" w:rsidRDefault="006900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D9B"/>
    <w:multiLevelType w:val="hybridMultilevel"/>
    <w:tmpl w:val="B34283C2"/>
    <w:lvl w:ilvl="0" w:tplc="18805646">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9363F2"/>
    <w:multiLevelType w:val="hybridMultilevel"/>
    <w:tmpl w:val="5216A9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751650E2">
      <w:numFmt w:val="bullet"/>
      <w:lvlText w:val="-"/>
      <w:lvlJc w:val="left"/>
      <w:pPr>
        <w:ind w:left="2340" w:hanging="360"/>
      </w:pPr>
      <w:rPr>
        <w:rFonts w:ascii="Calibri" w:eastAsia="Times New Roma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9672CE"/>
    <w:multiLevelType w:val="hybridMultilevel"/>
    <w:tmpl w:val="98D49D8E"/>
    <w:lvl w:ilvl="0" w:tplc="010450D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1C6D04"/>
    <w:multiLevelType w:val="hybridMultilevel"/>
    <w:tmpl w:val="0BF40FE0"/>
    <w:lvl w:ilvl="0" w:tplc="080C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CF6CA6"/>
    <w:multiLevelType w:val="hybridMultilevel"/>
    <w:tmpl w:val="11A8B1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FF3D58"/>
    <w:multiLevelType w:val="hybridMultilevel"/>
    <w:tmpl w:val="421CBB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13561B8"/>
    <w:multiLevelType w:val="hybridMultilevel"/>
    <w:tmpl w:val="5418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11E26"/>
    <w:multiLevelType w:val="hybridMultilevel"/>
    <w:tmpl w:val="791A52FC"/>
    <w:lvl w:ilvl="0" w:tplc="9C084B14">
      <w:numFmt w:val="bullet"/>
      <w:lvlText w:val="-"/>
      <w:lvlJc w:val="left"/>
      <w:pPr>
        <w:ind w:left="720" w:hanging="360"/>
      </w:pPr>
      <w:rPr>
        <w:rFonts w:ascii="Calibri" w:eastAsia="Times New Roma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127CF4"/>
    <w:multiLevelType w:val="hybridMultilevel"/>
    <w:tmpl w:val="E99CA58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8F0551A"/>
    <w:multiLevelType w:val="hybridMultilevel"/>
    <w:tmpl w:val="90161EDC"/>
    <w:lvl w:ilvl="0" w:tplc="9C084B14">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A9325FD"/>
    <w:multiLevelType w:val="hybridMultilevel"/>
    <w:tmpl w:val="C2DADAD6"/>
    <w:lvl w:ilvl="0" w:tplc="18805646">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206BAA"/>
    <w:multiLevelType w:val="hybridMultilevel"/>
    <w:tmpl w:val="5F4E96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97B0DD4"/>
    <w:multiLevelType w:val="hybridMultilevel"/>
    <w:tmpl w:val="4314D4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BBF0713"/>
    <w:multiLevelType w:val="hybridMultilevel"/>
    <w:tmpl w:val="3D22CBFE"/>
    <w:lvl w:ilvl="0" w:tplc="18805646">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DA24AD0"/>
    <w:multiLevelType w:val="hybridMultilevel"/>
    <w:tmpl w:val="75FA51B8"/>
    <w:lvl w:ilvl="0" w:tplc="932A3F62">
      <w:numFmt w:val="bullet"/>
      <w:lvlText w:val="-"/>
      <w:lvlJc w:val="left"/>
      <w:pPr>
        <w:ind w:left="360" w:hanging="360"/>
      </w:pPr>
      <w:rPr>
        <w:rFonts w:ascii="Arial" w:eastAsia="Times New Roman" w:hAnsi="Arial" w:cs="Arial" w:hint="default"/>
      </w:rPr>
    </w:lvl>
    <w:lvl w:ilvl="1" w:tplc="395A831A">
      <w:numFmt w:val="bullet"/>
      <w:lvlText w:val="•"/>
      <w:lvlJc w:val="left"/>
      <w:pPr>
        <w:ind w:left="1080" w:hanging="360"/>
      </w:pPr>
      <w:rPr>
        <w:rFonts w:ascii="Arial" w:eastAsia="Times New Roman" w:hAnsi="Arial" w:cs="Arial"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5" w15:restartNumberingAfterBreak="0">
    <w:nsid w:val="2EBD52DB"/>
    <w:multiLevelType w:val="hybridMultilevel"/>
    <w:tmpl w:val="632CF7F2"/>
    <w:lvl w:ilvl="0" w:tplc="98D24EA4">
      <w:start w:val="1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FE7187"/>
    <w:multiLevelType w:val="hybridMultilevel"/>
    <w:tmpl w:val="BE7ACD96"/>
    <w:lvl w:ilvl="0" w:tplc="20000001">
      <w:start w:val="1"/>
      <w:numFmt w:val="bullet"/>
      <w:lvlText w:val=""/>
      <w:lvlJc w:val="left"/>
      <w:pPr>
        <w:ind w:left="1080" w:hanging="72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0B00F3B"/>
    <w:multiLevelType w:val="hybridMultilevel"/>
    <w:tmpl w:val="D51ADA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1D624D8"/>
    <w:multiLevelType w:val="hybridMultilevel"/>
    <w:tmpl w:val="53F2D1FA"/>
    <w:lvl w:ilvl="0" w:tplc="18805646">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33337CF"/>
    <w:multiLevelType w:val="hybridMultilevel"/>
    <w:tmpl w:val="695ECB7E"/>
    <w:lvl w:ilvl="0" w:tplc="080C0001">
      <w:start w:val="1"/>
      <w:numFmt w:val="bullet"/>
      <w:lvlText w:val=""/>
      <w:lvlJc w:val="left"/>
      <w:pPr>
        <w:ind w:left="1080" w:hanging="72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46312D"/>
    <w:multiLevelType w:val="hybridMultilevel"/>
    <w:tmpl w:val="7FECF6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6262A81"/>
    <w:multiLevelType w:val="hybridMultilevel"/>
    <w:tmpl w:val="81AE77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73C68A7"/>
    <w:multiLevelType w:val="hybridMultilevel"/>
    <w:tmpl w:val="E92E1C92"/>
    <w:lvl w:ilvl="0" w:tplc="EC56326C">
      <w:numFmt w:val="bullet"/>
      <w:lvlText w:val=""/>
      <w:lvlJc w:val="left"/>
      <w:pPr>
        <w:ind w:left="720" w:hanging="360"/>
      </w:pPr>
      <w:rPr>
        <w:rFonts w:ascii="Wingdings" w:eastAsia="Helvetica Neue" w:hAnsi="Wingdings" w:cs="Helvetica Neue" w:hint="default"/>
        <w:i w:val="0"/>
        <w:color w:val="000000"/>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7E22F36"/>
    <w:multiLevelType w:val="hybridMultilevel"/>
    <w:tmpl w:val="EA06AF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7F93570"/>
    <w:multiLevelType w:val="hybridMultilevel"/>
    <w:tmpl w:val="6CB8612A"/>
    <w:lvl w:ilvl="0" w:tplc="7C5429EA">
      <w:numFmt w:val="bullet"/>
      <w:lvlText w:val="-"/>
      <w:lvlJc w:val="left"/>
      <w:pPr>
        <w:ind w:left="1080" w:hanging="72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B132460"/>
    <w:multiLevelType w:val="hybridMultilevel"/>
    <w:tmpl w:val="D0001F68"/>
    <w:lvl w:ilvl="0" w:tplc="2000000F">
      <w:start w:val="1"/>
      <w:numFmt w:val="decimal"/>
      <w:lvlText w:val="%1."/>
      <w:lvlJc w:val="left"/>
      <w:pPr>
        <w:ind w:left="720" w:hanging="360"/>
      </w:pPr>
      <w:rPr>
        <w:rFonts w:hint="default"/>
      </w:rPr>
    </w:lvl>
    <w:lvl w:ilvl="1" w:tplc="24985620">
      <w:numFmt w:val="bullet"/>
      <w:lvlText w:val="•"/>
      <w:lvlJc w:val="left"/>
      <w:pPr>
        <w:ind w:left="1800" w:hanging="720"/>
      </w:pPr>
      <w:rPr>
        <w:rFonts w:ascii="Calibri" w:eastAsia="Times New Roman" w:hAnsi="Calibri" w:cs="Calibri"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C5619C3"/>
    <w:multiLevelType w:val="hybridMultilevel"/>
    <w:tmpl w:val="A2647166"/>
    <w:lvl w:ilvl="0" w:tplc="057236C0">
      <w:start w:val="1"/>
      <w:numFmt w:val="decimal"/>
      <w:lvlText w:val="%1."/>
      <w:lvlJc w:val="left"/>
      <w:pPr>
        <w:ind w:left="720" w:hanging="360"/>
      </w:pPr>
      <w:rPr>
        <w:rFonts w:ascii="Arial" w:hAnsi="Arial" w:cs="Arial" w:hint="default"/>
        <w:color w:val="525352" w:themeColor="text1"/>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0BE2832"/>
    <w:multiLevelType w:val="hybridMultilevel"/>
    <w:tmpl w:val="A96E6914"/>
    <w:lvl w:ilvl="0" w:tplc="0FFE0568">
      <w:start w:val="34"/>
      <w:numFmt w:val="bullet"/>
      <w:lvlText w:val="-"/>
      <w:lvlJc w:val="left"/>
      <w:pPr>
        <w:ind w:left="927" w:hanging="360"/>
      </w:pPr>
      <w:rPr>
        <w:rFonts w:ascii="Times New Roman" w:eastAsia="Times New Roman"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8" w15:restartNumberingAfterBreak="0">
    <w:nsid w:val="665B77D6"/>
    <w:multiLevelType w:val="hybridMultilevel"/>
    <w:tmpl w:val="5718A51C"/>
    <w:lvl w:ilvl="0" w:tplc="080C0001">
      <w:start w:val="1"/>
      <w:numFmt w:val="bullet"/>
      <w:lvlText w:val=""/>
      <w:lvlJc w:val="left"/>
      <w:pPr>
        <w:ind w:left="1080" w:hanging="72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6A047E4"/>
    <w:multiLevelType w:val="hybridMultilevel"/>
    <w:tmpl w:val="5C4C4264"/>
    <w:lvl w:ilvl="0" w:tplc="18805646">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211829"/>
    <w:multiLevelType w:val="hybridMultilevel"/>
    <w:tmpl w:val="D338A4D0"/>
    <w:lvl w:ilvl="0" w:tplc="A5308B5C">
      <w:numFmt w:val="bullet"/>
      <w:lvlText w:val="-"/>
      <w:lvlJc w:val="left"/>
      <w:pPr>
        <w:ind w:left="1080" w:hanging="72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D273A92"/>
    <w:multiLevelType w:val="hybridMultilevel"/>
    <w:tmpl w:val="845EB210"/>
    <w:lvl w:ilvl="0" w:tplc="18805646">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09560B3"/>
    <w:multiLevelType w:val="hybridMultilevel"/>
    <w:tmpl w:val="F530DA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1E40EDA"/>
    <w:multiLevelType w:val="hybridMultilevel"/>
    <w:tmpl w:val="FF1C69CC"/>
    <w:lvl w:ilvl="0" w:tplc="A03C9330">
      <w:numFmt w:val="bullet"/>
      <w:lvlText w:val="-"/>
      <w:lvlJc w:val="left"/>
      <w:pPr>
        <w:ind w:left="1080" w:hanging="72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2CB302A"/>
    <w:multiLevelType w:val="hybridMultilevel"/>
    <w:tmpl w:val="CD42E24E"/>
    <w:lvl w:ilvl="0" w:tplc="080C0001">
      <w:start w:val="1"/>
      <w:numFmt w:val="bullet"/>
      <w:lvlText w:val=""/>
      <w:lvlJc w:val="left"/>
      <w:pPr>
        <w:ind w:left="578" w:hanging="360"/>
      </w:pPr>
      <w:rPr>
        <w:rFonts w:ascii="Symbol" w:hAnsi="Symbol" w:hint="default"/>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35" w15:restartNumberingAfterBreak="0">
    <w:nsid w:val="77583AA4"/>
    <w:multiLevelType w:val="hybridMultilevel"/>
    <w:tmpl w:val="A558C3E2"/>
    <w:lvl w:ilvl="0" w:tplc="20000001">
      <w:start w:val="1"/>
      <w:numFmt w:val="bullet"/>
      <w:lvlText w:val=""/>
      <w:lvlJc w:val="left"/>
      <w:pPr>
        <w:ind w:left="720" w:hanging="360"/>
      </w:pPr>
      <w:rPr>
        <w:rFonts w:ascii="Symbol" w:hAnsi="Symbol" w:hint="default"/>
      </w:rPr>
    </w:lvl>
    <w:lvl w:ilvl="1" w:tplc="24985620">
      <w:numFmt w:val="bullet"/>
      <w:lvlText w:val="•"/>
      <w:lvlJc w:val="left"/>
      <w:pPr>
        <w:ind w:left="1800" w:hanging="720"/>
      </w:pPr>
      <w:rPr>
        <w:rFonts w:ascii="Calibri" w:eastAsia="Times New Roman" w:hAnsi="Calibri" w:cs="Calibri"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8A65633"/>
    <w:multiLevelType w:val="hybridMultilevel"/>
    <w:tmpl w:val="36026E02"/>
    <w:lvl w:ilvl="0" w:tplc="15CA47E2">
      <w:numFmt w:val="bullet"/>
      <w:lvlText w:val="-"/>
      <w:lvlJc w:val="left"/>
      <w:pPr>
        <w:ind w:left="1080" w:hanging="72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E780804"/>
    <w:multiLevelType w:val="hybridMultilevel"/>
    <w:tmpl w:val="3FBEAD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41188446">
    <w:abstractNumId w:val="11"/>
  </w:num>
  <w:num w:numId="2" w16cid:durableId="635372662">
    <w:abstractNumId w:val="30"/>
  </w:num>
  <w:num w:numId="3" w16cid:durableId="2045402438">
    <w:abstractNumId w:val="28"/>
  </w:num>
  <w:num w:numId="4" w16cid:durableId="1637642031">
    <w:abstractNumId w:val="32"/>
  </w:num>
  <w:num w:numId="5" w16cid:durableId="1909459460">
    <w:abstractNumId w:val="33"/>
  </w:num>
  <w:num w:numId="6" w16cid:durableId="1442065578">
    <w:abstractNumId w:val="12"/>
  </w:num>
  <w:num w:numId="7" w16cid:durableId="1028915641">
    <w:abstractNumId w:val="5"/>
  </w:num>
  <w:num w:numId="8" w16cid:durableId="313874353">
    <w:abstractNumId w:val="24"/>
  </w:num>
  <w:num w:numId="9" w16cid:durableId="2082409680">
    <w:abstractNumId w:val="19"/>
  </w:num>
  <w:num w:numId="10" w16cid:durableId="365713379">
    <w:abstractNumId w:val="21"/>
  </w:num>
  <w:num w:numId="11" w16cid:durableId="314458795">
    <w:abstractNumId w:val="36"/>
  </w:num>
  <w:num w:numId="12" w16cid:durableId="560211534">
    <w:abstractNumId w:val="27"/>
  </w:num>
  <w:num w:numId="13" w16cid:durableId="756514470">
    <w:abstractNumId w:val="8"/>
  </w:num>
  <w:num w:numId="14" w16cid:durableId="2061787570">
    <w:abstractNumId w:val="3"/>
  </w:num>
  <w:num w:numId="15" w16cid:durableId="620570654">
    <w:abstractNumId w:val="34"/>
  </w:num>
  <w:num w:numId="16" w16cid:durableId="1049381509">
    <w:abstractNumId w:val="2"/>
  </w:num>
  <w:num w:numId="17" w16cid:durableId="280036305">
    <w:abstractNumId w:val="2"/>
  </w:num>
  <w:num w:numId="18" w16cid:durableId="2054622053">
    <w:abstractNumId w:val="14"/>
  </w:num>
  <w:num w:numId="19" w16cid:durableId="687681738">
    <w:abstractNumId w:val="6"/>
  </w:num>
  <w:num w:numId="20" w16cid:durableId="424765954">
    <w:abstractNumId w:val="20"/>
  </w:num>
  <w:num w:numId="21" w16cid:durableId="2124299456">
    <w:abstractNumId w:val="9"/>
  </w:num>
  <w:num w:numId="22" w16cid:durableId="1126880">
    <w:abstractNumId w:val="16"/>
  </w:num>
  <w:num w:numId="23" w16cid:durableId="1108350511">
    <w:abstractNumId w:val="37"/>
  </w:num>
  <w:num w:numId="24" w16cid:durableId="1404790966">
    <w:abstractNumId w:val="23"/>
  </w:num>
  <w:num w:numId="25" w16cid:durableId="508788199">
    <w:abstractNumId w:val="1"/>
  </w:num>
  <w:num w:numId="26" w16cid:durableId="1239097186">
    <w:abstractNumId w:val="22"/>
  </w:num>
  <w:num w:numId="27" w16cid:durableId="695427785">
    <w:abstractNumId w:val="15"/>
  </w:num>
  <w:num w:numId="28" w16cid:durableId="1492331952">
    <w:abstractNumId w:val="7"/>
  </w:num>
  <w:num w:numId="29" w16cid:durableId="818810446">
    <w:abstractNumId w:val="25"/>
  </w:num>
  <w:num w:numId="30" w16cid:durableId="105587161">
    <w:abstractNumId w:val="17"/>
  </w:num>
  <w:num w:numId="31" w16cid:durableId="1948849658">
    <w:abstractNumId w:val="35"/>
  </w:num>
  <w:num w:numId="32" w16cid:durableId="1396005821">
    <w:abstractNumId w:val="4"/>
  </w:num>
  <w:num w:numId="33" w16cid:durableId="1270504777">
    <w:abstractNumId w:val="26"/>
  </w:num>
  <w:num w:numId="34" w16cid:durableId="55252588">
    <w:abstractNumId w:val="10"/>
  </w:num>
  <w:num w:numId="35" w16cid:durableId="919604340">
    <w:abstractNumId w:val="29"/>
  </w:num>
  <w:num w:numId="36" w16cid:durableId="207496190">
    <w:abstractNumId w:val="0"/>
  </w:num>
  <w:num w:numId="37" w16cid:durableId="1501233803">
    <w:abstractNumId w:val="13"/>
  </w:num>
  <w:num w:numId="38" w16cid:durableId="307364754">
    <w:abstractNumId w:val="18"/>
  </w:num>
  <w:num w:numId="39" w16cid:durableId="10369316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B4"/>
    <w:rsid w:val="00000686"/>
    <w:rsid w:val="00003970"/>
    <w:rsid w:val="00003A00"/>
    <w:rsid w:val="00004260"/>
    <w:rsid w:val="00010C35"/>
    <w:rsid w:val="00012367"/>
    <w:rsid w:val="000141D7"/>
    <w:rsid w:val="0002166F"/>
    <w:rsid w:val="00021AB3"/>
    <w:rsid w:val="00021D52"/>
    <w:rsid w:val="00024273"/>
    <w:rsid w:val="000246BC"/>
    <w:rsid w:val="00025B35"/>
    <w:rsid w:val="00026395"/>
    <w:rsid w:val="00035697"/>
    <w:rsid w:val="0003692A"/>
    <w:rsid w:val="00051EE4"/>
    <w:rsid w:val="000543A4"/>
    <w:rsid w:val="000638E9"/>
    <w:rsid w:val="0006489E"/>
    <w:rsid w:val="0007727B"/>
    <w:rsid w:val="0008018C"/>
    <w:rsid w:val="000837AE"/>
    <w:rsid w:val="00083F04"/>
    <w:rsid w:val="0008558B"/>
    <w:rsid w:val="00085ED5"/>
    <w:rsid w:val="00091527"/>
    <w:rsid w:val="0009216A"/>
    <w:rsid w:val="000921F5"/>
    <w:rsid w:val="000926DD"/>
    <w:rsid w:val="00093E36"/>
    <w:rsid w:val="000A3AB9"/>
    <w:rsid w:val="000A5C59"/>
    <w:rsid w:val="000B4F23"/>
    <w:rsid w:val="000B4FAA"/>
    <w:rsid w:val="000C10E4"/>
    <w:rsid w:val="000C5F97"/>
    <w:rsid w:val="000D139A"/>
    <w:rsid w:val="000D14AF"/>
    <w:rsid w:val="000D37F3"/>
    <w:rsid w:val="000D7A5C"/>
    <w:rsid w:val="000E19E0"/>
    <w:rsid w:val="000E24DD"/>
    <w:rsid w:val="000E2D50"/>
    <w:rsid w:val="000E2D85"/>
    <w:rsid w:val="000E3C32"/>
    <w:rsid w:val="000E3F51"/>
    <w:rsid w:val="000E71E2"/>
    <w:rsid w:val="000F6DBF"/>
    <w:rsid w:val="00100A74"/>
    <w:rsid w:val="00100DE5"/>
    <w:rsid w:val="0010455A"/>
    <w:rsid w:val="00104F21"/>
    <w:rsid w:val="00114C62"/>
    <w:rsid w:val="001159A6"/>
    <w:rsid w:val="00117546"/>
    <w:rsid w:val="00127D29"/>
    <w:rsid w:val="001343D2"/>
    <w:rsid w:val="00135B81"/>
    <w:rsid w:val="00136757"/>
    <w:rsid w:val="00136F39"/>
    <w:rsid w:val="0013738D"/>
    <w:rsid w:val="00137637"/>
    <w:rsid w:val="00137D75"/>
    <w:rsid w:val="001420C8"/>
    <w:rsid w:val="00144A27"/>
    <w:rsid w:val="00145ED2"/>
    <w:rsid w:val="00147960"/>
    <w:rsid w:val="001510AA"/>
    <w:rsid w:val="0015216B"/>
    <w:rsid w:val="001531B4"/>
    <w:rsid w:val="00153682"/>
    <w:rsid w:val="001542DA"/>
    <w:rsid w:val="001556D5"/>
    <w:rsid w:val="001568B6"/>
    <w:rsid w:val="0016061B"/>
    <w:rsid w:val="00160B59"/>
    <w:rsid w:val="001665E0"/>
    <w:rsid w:val="00167380"/>
    <w:rsid w:val="0016741B"/>
    <w:rsid w:val="00170B7B"/>
    <w:rsid w:val="0017298A"/>
    <w:rsid w:val="00173248"/>
    <w:rsid w:val="00175887"/>
    <w:rsid w:val="0017616D"/>
    <w:rsid w:val="001779AF"/>
    <w:rsid w:val="00180E44"/>
    <w:rsid w:val="00194174"/>
    <w:rsid w:val="001954AF"/>
    <w:rsid w:val="001A2E9C"/>
    <w:rsid w:val="001A45B7"/>
    <w:rsid w:val="001A58BF"/>
    <w:rsid w:val="001A5CD0"/>
    <w:rsid w:val="001A6F09"/>
    <w:rsid w:val="001B0D73"/>
    <w:rsid w:val="001B1E2A"/>
    <w:rsid w:val="001B2845"/>
    <w:rsid w:val="001B52F9"/>
    <w:rsid w:val="001B5E8E"/>
    <w:rsid w:val="001B6F42"/>
    <w:rsid w:val="001C1FD6"/>
    <w:rsid w:val="001C4A75"/>
    <w:rsid w:val="001C4B68"/>
    <w:rsid w:val="001C6542"/>
    <w:rsid w:val="001C654A"/>
    <w:rsid w:val="001D0ACC"/>
    <w:rsid w:val="001D1884"/>
    <w:rsid w:val="001D29AA"/>
    <w:rsid w:val="001E0972"/>
    <w:rsid w:val="001E725E"/>
    <w:rsid w:val="001E79A4"/>
    <w:rsid w:val="001F12F1"/>
    <w:rsid w:val="00200828"/>
    <w:rsid w:val="00205A3C"/>
    <w:rsid w:val="00210BCA"/>
    <w:rsid w:val="002164F8"/>
    <w:rsid w:val="002222C8"/>
    <w:rsid w:val="002227E8"/>
    <w:rsid w:val="002246BC"/>
    <w:rsid w:val="00231A78"/>
    <w:rsid w:val="002370D3"/>
    <w:rsid w:val="002378A4"/>
    <w:rsid w:val="00241CA7"/>
    <w:rsid w:val="002435BE"/>
    <w:rsid w:val="00246E1B"/>
    <w:rsid w:val="00247A78"/>
    <w:rsid w:val="002508CD"/>
    <w:rsid w:val="00251345"/>
    <w:rsid w:val="00251955"/>
    <w:rsid w:val="00251C3B"/>
    <w:rsid w:val="00252DEF"/>
    <w:rsid w:val="002570B4"/>
    <w:rsid w:val="002622B2"/>
    <w:rsid w:val="00264154"/>
    <w:rsid w:val="00264741"/>
    <w:rsid w:val="00270D1B"/>
    <w:rsid w:val="00271B1A"/>
    <w:rsid w:val="00274D30"/>
    <w:rsid w:val="00274FAC"/>
    <w:rsid w:val="002751A1"/>
    <w:rsid w:val="00277589"/>
    <w:rsid w:val="002804A2"/>
    <w:rsid w:val="00280C48"/>
    <w:rsid w:val="00282BD1"/>
    <w:rsid w:val="0028361C"/>
    <w:rsid w:val="002852DA"/>
    <w:rsid w:val="00292A44"/>
    <w:rsid w:val="00292C52"/>
    <w:rsid w:val="00297C1C"/>
    <w:rsid w:val="002A1115"/>
    <w:rsid w:val="002A12BF"/>
    <w:rsid w:val="002A62EF"/>
    <w:rsid w:val="002B1846"/>
    <w:rsid w:val="002B1E49"/>
    <w:rsid w:val="002B226B"/>
    <w:rsid w:val="002B5D4C"/>
    <w:rsid w:val="002B6A3D"/>
    <w:rsid w:val="002B79D1"/>
    <w:rsid w:val="002C0B81"/>
    <w:rsid w:val="002C0FC1"/>
    <w:rsid w:val="002C15E0"/>
    <w:rsid w:val="002C1C94"/>
    <w:rsid w:val="002C3805"/>
    <w:rsid w:val="002C5522"/>
    <w:rsid w:val="002C60D3"/>
    <w:rsid w:val="002C6D0C"/>
    <w:rsid w:val="002D257B"/>
    <w:rsid w:val="002D3FD3"/>
    <w:rsid w:val="002D4203"/>
    <w:rsid w:val="002D4478"/>
    <w:rsid w:val="002D4AE3"/>
    <w:rsid w:val="002D6A1C"/>
    <w:rsid w:val="002D748A"/>
    <w:rsid w:val="002E20AB"/>
    <w:rsid w:val="002E3F0D"/>
    <w:rsid w:val="002E3F5C"/>
    <w:rsid w:val="002E7C60"/>
    <w:rsid w:val="002F449A"/>
    <w:rsid w:val="002F60D5"/>
    <w:rsid w:val="0030263F"/>
    <w:rsid w:val="00307913"/>
    <w:rsid w:val="0031140F"/>
    <w:rsid w:val="0031500E"/>
    <w:rsid w:val="003169A3"/>
    <w:rsid w:val="00317C7D"/>
    <w:rsid w:val="003227F5"/>
    <w:rsid w:val="00327178"/>
    <w:rsid w:val="003306A2"/>
    <w:rsid w:val="00330873"/>
    <w:rsid w:val="00337E56"/>
    <w:rsid w:val="003421F0"/>
    <w:rsid w:val="00342DDD"/>
    <w:rsid w:val="00343636"/>
    <w:rsid w:val="00346720"/>
    <w:rsid w:val="00346F4F"/>
    <w:rsid w:val="00350459"/>
    <w:rsid w:val="00351454"/>
    <w:rsid w:val="00351F80"/>
    <w:rsid w:val="0035403B"/>
    <w:rsid w:val="00357116"/>
    <w:rsid w:val="003636D5"/>
    <w:rsid w:val="003643EB"/>
    <w:rsid w:val="00372977"/>
    <w:rsid w:val="00372C86"/>
    <w:rsid w:val="00374813"/>
    <w:rsid w:val="00376B54"/>
    <w:rsid w:val="00377A83"/>
    <w:rsid w:val="0038057C"/>
    <w:rsid w:val="00381BA0"/>
    <w:rsid w:val="00382AE5"/>
    <w:rsid w:val="00382B43"/>
    <w:rsid w:val="00385CB8"/>
    <w:rsid w:val="00385DAF"/>
    <w:rsid w:val="00394635"/>
    <w:rsid w:val="00396E2A"/>
    <w:rsid w:val="003A01DE"/>
    <w:rsid w:val="003A15A6"/>
    <w:rsid w:val="003A2CF7"/>
    <w:rsid w:val="003A4182"/>
    <w:rsid w:val="003A4345"/>
    <w:rsid w:val="003A4D6A"/>
    <w:rsid w:val="003A59B2"/>
    <w:rsid w:val="003A5DDC"/>
    <w:rsid w:val="003A5EF6"/>
    <w:rsid w:val="003B060A"/>
    <w:rsid w:val="003B0AD4"/>
    <w:rsid w:val="003B181A"/>
    <w:rsid w:val="003B30DB"/>
    <w:rsid w:val="003C00C0"/>
    <w:rsid w:val="003C2548"/>
    <w:rsid w:val="003C35D5"/>
    <w:rsid w:val="003C3936"/>
    <w:rsid w:val="003D0209"/>
    <w:rsid w:val="003D0B2C"/>
    <w:rsid w:val="003D1937"/>
    <w:rsid w:val="003D1F17"/>
    <w:rsid w:val="003D63AD"/>
    <w:rsid w:val="003D6B82"/>
    <w:rsid w:val="003D7D3E"/>
    <w:rsid w:val="003E0777"/>
    <w:rsid w:val="003E12CC"/>
    <w:rsid w:val="003E1A65"/>
    <w:rsid w:val="003E1AEA"/>
    <w:rsid w:val="003E3414"/>
    <w:rsid w:val="003E48A6"/>
    <w:rsid w:val="003E4FC7"/>
    <w:rsid w:val="003E64C9"/>
    <w:rsid w:val="003F029B"/>
    <w:rsid w:val="003F12EA"/>
    <w:rsid w:val="003F28ED"/>
    <w:rsid w:val="003F7C8F"/>
    <w:rsid w:val="00405171"/>
    <w:rsid w:val="00405EE7"/>
    <w:rsid w:val="0040780F"/>
    <w:rsid w:val="00411B2C"/>
    <w:rsid w:val="00414DE3"/>
    <w:rsid w:val="00421DE2"/>
    <w:rsid w:val="0042263A"/>
    <w:rsid w:val="0042434C"/>
    <w:rsid w:val="00426AE0"/>
    <w:rsid w:val="00427F77"/>
    <w:rsid w:val="00430B7C"/>
    <w:rsid w:val="004326DF"/>
    <w:rsid w:val="004362E3"/>
    <w:rsid w:val="00437482"/>
    <w:rsid w:val="00437A47"/>
    <w:rsid w:val="0044634F"/>
    <w:rsid w:val="00447AE9"/>
    <w:rsid w:val="0045738F"/>
    <w:rsid w:val="00457DCF"/>
    <w:rsid w:val="00460B5F"/>
    <w:rsid w:val="00461BA3"/>
    <w:rsid w:val="00462493"/>
    <w:rsid w:val="00463D9C"/>
    <w:rsid w:val="0046736B"/>
    <w:rsid w:val="00467883"/>
    <w:rsid w:val="004707A9"/>
    <w:rsid w:val="00475AF9"/>
    <w:rsid w:val="00477A68"/>
    <w:rsid w:val="00482876"/>
    <w:rsid w:val="00484474"/>
    <w:rsid w:val="00485796"/>
    <w:rsid w:val="004859F3"/>
    <w:rsid w:val="00485CAE"/>
    <w:rsid w:val="00491B3D"/>
    <w:rsid w:val="004968A6"/>
    <w:rsid w:val="00496974"/>
    <w:rsid w:val="00496F1F"/>
    <w:rsid w:val="004A1E60"/>
    <w:rsid w:val="004A2E2C"/>
    <w:rsid w:val="004A48DB"/>
    <w:rsid w:val="004A5DAD"/>
    <w:rsid w:val="004A7B75"/>
    <w:rsid w:val="004B12E0"/>
    <w:rsid w:val="004B2B9C"/>
    <w:rsid w:val="004B32A6"/>
    <w:rsid w:val="004B527F"/>
    <w:rsid w:val="004C0530"/>
    <w:rsid w:val="004C0B3A"/>
    <w:rsid w:val="004C5DEB"/>
    <w:rsid w:val="004C6B70"/>
    <w:rsid w:val="004C7A45"/>
    <w:rsid w:val="004D2961"/>
    <w:rsid w:val="004D4086"/>
    <w:rsid w:val="004D4D60"/>
    <w:rsid w:val="004E0305"/>
    <w:rsid w:val="004E05DD"/>
    <w:rsid w:val="004E3645"/>
    <w:rsid w:val="004E38E7"/>
    <w:rsid w:val="004E41EA"/>
    <w:rsid w:val="004E41EC"/>
    <w:rsid w:val="004E63D6"/>
    <w:rsid w:val="004E7170"/>
    <w:rsid w:val="004E7C2A"/>
    <w:rsid w:val="004E7EC7"/>
    <w:rsid w:val="004F3516"/>
    <w:rsid w:val="004F6433"/>
    <w:rsid w:val="00500B59"/>
    <w:rsid w:val="00505653"/>
    <w:rsid w:val="00505DD4"/>
    <w:rsid w:val="00506DE6"/>
    <w:rsid w:val="00507D4A"/>
    <w:rsid w:val="00515511"/>
    <w:rsid w:val="00520C30"/>
    <w:rsid w:val="00521C05"/>
    <w:rsid w:val="00522B3A"/>
    <w:rsid w:val="00522C46"/>
    <w:rsid w:val="0052594A"/>
    <w:rsid w:val="005314DE"/>
    <w:rsid w:val="00536A64"/>
    <w:rsid w:val="00543381"/>
    <w:rsid w:val="005505CF"/>
    <w:rsid w:val="00550A12"/>
    <w:rsid w:val="0055393D"/>
    <w:rsid w:val="00553D1C"/>
    <w:rsid w:val="005631B5"/>
    <w:rsid w:val="00565991"/>
    <w:rsid w:val="00565E6B"/>
    <w:rsid w:val="005666BD"/>
    <w:rsid w:val="00566D86"/>
    <w:rsid w:val="0056709A"/>
    <w:rsid w:val="0057128C"/>
    <w:rsid w:val="00572F1E"/>
    <w:rsid w:val="005745E1"/>
    <w:rsid w:val="0058039F"/>
    <w:rsid w:val="00581F6D"/>
    <w:rsid w:val="00582028"/>
    <w:rsid w:val="00582682"/>
    <w:rsid w:val="0058382C"/>
    <w:rsid w:val="0058691F"/>
    <w:rsid w:val="00587F6E"/>
    <w:rsid w:val="00590C66"/>
    <w:rsid w:val="00590E03"/>
    <w:rsid w:val="00597E27"/>
    <w:rsid w:val="005A039C"/>
    <w:rsid w:val="005A0966"/>
    <w:rsid w:val="005A21C2"/>
    <w:rsid w:val="005A6FC2"/>
    <w:rsid w:val="005A720A"/>
    <w:rsid w:val="005B03F4"/>
    <w:rsid w:val="005B3FB6"/>
    <w:rsid w:val="005B5EC1"/>
    <w:rsid w:val="005B76D1"/>
    <w:rsid w:val="005C06A9"/>
    <w:rsid w:val="005C4697"/>
    <w:rsid w:val="005C53D9"/>
    <w:rsid w:val="005C6744"/>
    <w:rsid w:val="005D02AD"/>
    <w:rsid w:val="005D1262"/>
    <w:rsid w:val="005D1489"/>
    <w:rsid w:val="005D3C93"/>
    <w:rsid w:val="005D4025"/>
    <w:rsid w:val="005D78B3"/>
    <w:rsid w:val="005E1D8E"/>
    <w:rsid w:val="005E2B2E"/>
    <w:rsid w:val="005E6305"/>
    <w:rsid w:val="005F02E3"/>
    <w:rsid w:val="005F4213"/>
    <w:rsid w:val="00600ED1"/>
    <w:rsid w:val="00602444"/>
    <w:rsid w:val="006028B2"/>
    <w:rsid w:val="006038E6"/>
    <w:rsid w:val="006059FC"/>
    <w:rsid w:val="00610CCD"/>
    <w:rsid w:val="0061349A"/>
    <w:rsid w:val="00613E99"/>
    <w:rsid w:val="00621A22"/>
    <w:rsid w:val="00621CD0"/>
    <w:rsid w:val="00621CEC"/>
    <w:rsid w:val="00624FDD"/>
    <w:rsid w:val="00625315"/>
    <w:rsid w:val="00626990"/>
    <w:rsid w:val="0063148D"/>
    <w:rsid w:val="006329C4"/>
    <w:rsid w:val="00633240"/>
    <w:rsid w:val="00640227"/>
    <w:rsid w:val="00640EF1"/>
    <w:rsid w:val="00641BA1"/>
    <w:rsid w:val="00642161"/>
    <w:rsid w:val="00642F60"/>
    <w:rsid w:val="00650DDF"/>
    <w:rsid w:val="00653192"/>
    <w:rsid w:val="00660A7F"/>
    <w:rsid w:val="0066368B"/>
    <w:rsid w:val="006656E9"/>
    <w:rsid w:val="006752EC"/>
    <w:rsid w:val="0067687F"/>
    <w:rsid w:val="00676AC9"/>
    <w:rsid w:val="00682219"/>
    <w:rsid w:val="00682AB8"/>
    <w:rsid w:val="00683DE5"/>
    <w:rsid w:val="006851BE"/>
    <w:rsid w:val="00690029"/>
    <w:rsid w:val="006912DF"/>
    <w:rsid w:val="0069478E"/>
    <w:rsid w:val="006965C3"/>
    <w:rsid w:val="00696C25"/>
    <w:rsid w:val="006A0B94"/>
    <w:rsid w:val="006A184E"/>
    <w:rsid w:val="006A39F9"/>
    <w:rsid w:val="006B0591"/>
    <w:rsid w:val="006B1662"/>
    <w:rsid w:val="006B22C1"/>
    <w:rsid w:val="006B3BF7"/>
    <w:rsid w:val="006B435B"/>
    <w:rsid w:val="006C1536"/>
    <w:rsid w:val="006C2099"/>
    <w:rsid w:val="006C4268"/>
    <w:rsid w:val="006C54BD"/>
    <w:rsid w:val="006C6BCA"/>
    <w:rsid w:val="006D2072"/>
    <w:rsid w:val="006D2C6C"/>
    <w:rsid w:val="006D6730"/>
    <w:rsid w:val="006E1E2D"/>
    <w:rsid w:val="006E3F7D"/>
    <w:rsid w:val="006E7039"/>
    <w:rsid w:val="006F1CB6"/>
    <w:rsid w:val="006F2A77"/>
    <w:rsid w:val="006F68DA"/>
    <w:rsid w:val="006F7F86"/>
    <w:rsid w:val="007000B9"/>
    <w:rsid w:val="00704E10"/>
    <w:rsid w:val="00705C58"/>
    <w:rsid w:val="0071125E"/>
    <w:rsid w:val="00713A9B"/>
    <w:rsid w:val="007141EB"/>
    <w:rsid w:val="00715209"/>
    <w:rsid w:val="00726286"/>
    <w:rsid w:val="00727B6A"/>
    <w:rsid w:val="00732061"/>
    <w:rsid w:val="007356E4"/>
    <w:rsid w:val="00737685"/>
    <w:rsid w:val="0074008B"/>
    <w:rsid w:val="00744BDF"/>
    <w:rsid w:val="007450F7"/>
    <w:rsid w:val="007474C6"/>
    <w:rsid w:val="00747F99"/>
    <w:rsid w:val="0075028F"/>
    <w:rsid w:val="0075237A"/>
    <w:rsid w:val="00753381"/>
    <w:rsid w:val="00753AF8"/>
    <w:rsid w:val="0075410C"/>
    <w:rsid w:val="0075681F"/>
    <w:rsid w:val="00760C9E"/>
    <w:rsid w:val="00763013"/>
    <w:rsid w:val="00771AC7"/>
    <w:rsid w:val="007770EB"/>
    <w:rsid w:val="00782AE8"/>
    <w:rsid w:val="007850B5"/>
    <w:rsid w:val="007859EF"/>
    <w:rsid w:val="00787068"/>
    <w:rsid w:val="0079017D"/>
    <w:rsid w:val="00792FA1"/>
    <w:rsid w:val="00795D30"/>
    <w:rsid w:val="00796196"/>
    <w:rsid w:val="00796CB1"/>
    <w:rsid w:val="00797CE9"/>
    <w:rsid w:val="007A013A"/>
    <w:rsid w:val="007A5CCE"/>
    <w:rsid w:val="007A738A"/>
    <w:rsid w:val="007A7770"/>
    <w:rsid w:val="007B0218"/>
    <w:rsid w:val="007B79B3"/>
    <w:rsid w:val="007C19B4"/>
    <w:rsid w:val="007D2953"/>
    <w:rsid w:val="007D3BC0"/>
    <w:rsid w:val="007D4BD0"/>
    <w:rsid w:val="007D4DCA"/>
    <w:rsid w:val="007D60C8"/>
    <w:rsid w:val="007E049C"/>
    <w:rsid w:val="007E1F70"/>
    <w:rsid w:val="007E299A"/>
    <w:rsid w:val="007E3F53"/>
    <w:rsid w:val="007F0BB0"/>
    <w:rsid w:val="007F5A25"/>
    <w:rsid w:val="00800240"/>
    <w:rsid w:val="00801D5B"/>
    <w:rsid w:val="00804060"/>
    <w:rsid w:val="00807873"/>
    <w:rsid w:val="00810E03"/>
    <w:rsid w:val="008121F1"/>
    <w:rsid w:val="00820D20"/>
    <w:rsid w:val="008316F9"/>
    <w:rsid w:val="00831DEF"/>
    <w:rsid w:val="00831F26"/>
    <w:rsid w:val="00832B13"/>
    <w:rsid w:val="00834EB4"/>
    <w:rsid w:val="008354AA"/>
    <w:rsid w:val="00843936"/>
    <w:rsid w:val="00844AB6"/>
    <w:rsid w:val="00845058"/>
    <w:rsid w:val="00846EED"/>
    <w:rsid w:val="008512FB"/>
    <w:rsid w:val="00853147"/>
    <w:rsid w:val="00854D9F"/>
    <w:rsid w:val="0086269A"/>
    <w:rsid w:val="00865966"/>
    <w:rsid w:val="00866598"/>
    <w:rsid w:val="00874649"/>
    <w:rsid w:val="00875052"/>
    <w:rsid w:val="00881C1E"/>
    <w:rsid w:val="00882A34"/>
    <w:rsid w:val="00882F9A"/>
    <w:rsid w:val="008866EA"/>
    <w:rsid w:val="00890B73"/>
    <w:rsid w:val="008920D3"/>
    <w:rsid w:val="00892212"/>
    <w:rsid w:val="008923A0"/>
    <w:rsid w:val="00893635"/>
    <w:rsid w:val="008A38C5"/>
    <w:rsid w:val="008A4E59"/>
    <w:rsid w:val="008A52D6"/>
    <w:rsid w:val="008A531C"/>
    <w:rsid w:val="008B4D4E"/>
    <w:rsid w:val="008C2436"/>
    <w:rsid w:val="008C4FA4"/>
    <w:rsid w:val="008C6A49"/>
    <w:rsid w:val="008C7249"/>
    <w:rsid w:val="008C73A4"/>
    <w:rsid w:val="008D02FE"/>
    <w:rsid w:val="008D32E2"/>
    <w:rsid w:val="008D354A"/>
    <w:rsid w:val="008D4351"/>
    <w:rsid w:val="008E2C3A"/>
    <w:rsid w:val="008E3A97"/>
    <w:rsid w:val="008E4E5C"/>
    <w:rsid w:val="008E4F48"/>
    <w:rsid w:val="008F22B0"/>
    <w:rsid w:val="008F47DD"/>
    <w:rsid w:val="008F629F"/>
    <w:rsid w:val="00906E06"/>
    <w:rsid w:val="009235CE"/>
    <w:rsid w:val="0092796B"/>
    <w:rsid w:val="0093027C"/>
    <w:rsid w:val="00931068"/>
    <w:rsid w:val="0093761C"/>
    <w:rsid w:val="00943894"/>
    <w:rsid w:val="00946037"/>
    <w:rsid w:val="00946D45"/>
    <w:rsid w:val="009504D0"/>
    <w:rsid w:val="0095479F"/>
    <w:rsid w:val="009568DA"/>
    <w:rsid w:val="00961552"/>
    <w:rsid w:val="00961EE5"/>
    <w:rsid w:val="00965195"/>
    <w:rsid w:val="0096565A"/>
    <w:rsid w:val="0096689A"/>
    <w:rsid w:val="009674D7"/>
    <w:rsid w:val="009708DD"/>
    <w:rsid w:val="00972212"/>
    <w:rsid w:val="00976556"/>
    <w:rsid w:val="009812BD"/>
    <w:rsid w:val="009818B3"/>
    <w:rsid w:val="00981D8D"/>
    <w:rsid w:val="009831A3"/>
    <w:rsid w:val="00985A85"/>
    <w:rsid w:val="0099030B"/>
    <w:rsid w:val="0099169D"/>
    <w:rsid w:val="009927A4"/>
    <w:rsid w:val="00992FB3"/>
    <w:rsid w:val="009A1431"/>
    <w:rsid w:val="009A1DFF"/>
    <w:rsid w:val="009A1E66"/>
    <w:rsid w:val="009A26F4"/>
    <w:rsid w:val="009A3694"/>
    <w:rsid w:val="009A47B0"/>
    <w:rsid w:val="009A53EA"/>
    <w:rsid w:val="009A61DB"/>
    <w:rsid w:val="009A7D80"/>
    <w:rsid w:val="009B3940"/>
    <w:rsid w:val="009B3EE6"/>
    <w:rsid w:val="009C24A9"/>
    <w:rsid w:val="009C3FEF"/>
    <w:rsid w:val="009C529A"/>
    <w:rsid w:val="009C6ACC"/>
    <w:rsid w:val="009D01D3"/>
    <w:rsid w:val="009D5224"/>
    <w:rsid w:val="009E0AAB"/>
    <w:rsid w:val="009E1E8C"/>
    <w:rsid w:val="009E4F94"/>
    <w:rsid w:val="009E6454"/>
    <w:rsid w:val="009F22EE"/>
    <w:rsid w:val="009F2B8C"/>
    <w:rsid w:val="009F36BB"/>
    <w:rsid w:val="009F458A"/>
    <w:rsid w:val="009F4F6E"/>
    <w:rsid w:val="00A11C8E"/>
    <w:rsid w:val="00A1221E"/>
    <w:rsid w:val="00A1328A"/>
    <w:rsid w:val="00A14768"/>
    <w:rsid w:val="00A178D8"/>
    <w:rsid w:val="00A20760"/>
    <w:rsid w:val="00A228E8"/>
    <w:rsid w:val="00A24C6E"/>
    <w:rsid w:val="00A31D00"/>
    <w:rsid w:val="00A334EA"/>
    <w:rsid w:val="00A400C2"/>
    <w:rsid w:val="00A40B93"/>
    <w:rsid w:val="00A42A53"/>
    <w:rsid w:val="00A43755"/>
    <w:rsid w:val="00A446E7"/>
    <w:rsid w:val="00A465F5"/>
    <w:rsid w:val="00A477D5"/>
    <w:rsid w:val="00A528A0"/>
    <w:rsid w:val="00A541A5"/>
    <w:rsid w:val="00A60385"/>
    <w:rsid w:val="00A6059C"/>
    <w:rsid w:val="00A609A3"/>
    <w:rsid w:val="00A615E4"/>
    <w:rsid w:val="00A65C4B"/>
    <w:rsid w:val="00A703D7"/>
    <w:rsid w:val="00A703F6"/>
    <w:rsid w:val="00A70ED6"/>
    <w:rsid w:val="00A73AE3"/>
    <w:rsid w:val="00A74393"/>
    <w:rsid w:val="00A75452"/>
    <w:rsid w:val="00A76E96"/>
    <w:rsid w:val="00A77112"/>
    <w:rsid w:val="00A81A87"/>
    <w:rsid w:val="00A82452"/>
    <w:rsid w:val="00A83AC4"/>
    <w:rsid w:val="00A87001"/>
    <w:rsid w:val="00A870BB"/>
    <w:rsid w:val="00A87136"/>
    <w:rsid w:val="00A900BF"/>
    <w:rsid w:val="00A910C7"/>
    <w:rsid w:val="00AA183F"/>
    <w:rsid w:val="00AA1DDF"/>
    <w:rsid w:val="00AA3B16"/>
    <w:rsid w:val="00AA5991"/>
    <w:rsid w:val="00AB1539"/>
    <w:rsid w:val="00AB5AC8"/>
    <w:rsid w:val="00AC10F6"/>
    <w:rsid w:val="00AD1A83"/>
    <w:rsid w:val="00AD484B"/>
    <w:rsid w:val="00AD48C3"/>
    <w:rsid w:val="00AD53D4"/>
    <w:rsid w:val="00AE184D"/>
    <w:rsid w:val="00AF000C"/>
    <w:rsid w:val="00AF48B6"/>
    <w:rsid w:val="00AF5AA9"/>
    <w:rsid w:val="00AF6AA4"/>
    <w:rsid w:val="00B00915"/>
    <w:rsid w:val="00B01319"/>
    <w:rsid w:val="00B03C75"/>
    <w:rsid w:val="00B04278"/>
    <w:rsid w:val="00B04517"/>
    <w:rsid w:val="00B05EC8"/>
    <w:rsid w:val="00B06004"/>
    <w:rsid w:val="00B10087"/>
    <w:rsid w:val="00B1090A"/>
    <w:rsid w:val="00B113A4"/>
    <w:rsid w:val="00B113FC"/>
    <w:rsid w:val="00B13FFC"/>
    <w:rsid w:val="00B165C3"/>
    <w:rsid w:val="00B16B2A"/>
    <w:rsid w:val="00B177FC"/>
    <w:rsid w:val="00B20802"/>
    <w:rsid w:val="00B20877"/>
    <w:rsid w:val="00B21F7A"/>
    <w:rsid w:val="00B24F98"/>
    <w:rsid w:val="00B25606"/>
    <w:rsid w:val="00B270C3"/>
    <w:rsid w:val="00B30DDF"/>
    <w:rsid w:val="00B3535D"/>
    <w:rsid w:val="00B40204"/>
    <w:rsid w:val="00B40ACA"/>
    <w:rsid w:val="00B4456D"/>
    <w:rsid w:val="00B44CB8"/>
    <w:rsid w:val="00B47C06"/>
    <w:rsid w:val="00B47F68"/>
    <w:rsid w:val="00B51036"/>
    <w:rsid w:val="00B5282D"/>
    <w:rsid w:val="00B53D06"/>
    <w:rsid w:val="00B54952"/>
    <w:rsid w:val="00B5634D"/>
    <w:rsid w:val="00B62D02"/>
    <w:rsid w:val="00B6411F"/>
    <w:rsid w:val="00B64AC5"/>
    <w:rsid w:val="00B66910"/>
    <w:rsid w:val="00B70269"/>
    <w:rsid w:val="00B91EDC"/>
    <w:rsid w:val="00B93FE4"/>
    <w:rsid w:val="00B944E1"/>
    <w:rsid w:val="00BA0C93"/>
    <w:rsid w:val="00BA0E3F"/>
    <w:rsid w:val="00BA0F17"/>
    <w:rsid w:val="00BA1ECF"/>
    <w:rsid w:val="00BA5ACC"/>
    <w:rsid w:val="00BA692C"/>
    <w:rsid w:val="00BB155A"/>
    <w:rsid w:val="00BB169B"/>
    <w:rsid w:val="00BB296D"/>
    <w:rsid w:val="00BB5DD0"/>
    <w:rsid w:val="00BB6105"/>
    <w:rsid w:val="00BC099A"/>
    <w:rsid w:val="00BC10B4"/>
    <w:rsid w:val="00BC41CC"/>
    <w:rsid w:val="00BC4907"/>
    <w:rsid w:val="00BC538B"/>
    <w:rsid w:val="00BC69D8"/>
    <w:rsid w:val="00BD4068"/>
    <w:rsid w:val="00BD718C"/>
    <w:rsid w:val="00BE1CFB"/>
    <w:rsid w:val="00BE35D3"/>
    <w:rsid w:val="00BE4D11"/>
    <w:rsid w:val="00BE6A98"/>
    <w:rsid w:val="00BF06B1"/>
    <w:rsid w:val="00BF2654"/>
    <w:rsid w:val="00BF413A"/>
    <w:rsid w:val="00BF461B"/>
    <w:rsid w:val="00BF4AE7"/>
    <w:rsid w:val="00BF7EBD"/>
    <w:rsid w:val="00C00008"/>
    <w:rsid w:val="00C00A52"/>
    <w:rsid w:val="00C01B34"/>
    <w:rsid w:val="00C03BBE"/>
    <w:rsid w:val="00C03D32"/>
    <w:rsid w:val="00C041E7"/>
    <w:rsid w:val="00C0699B"/>
    <w:rsid w:val="00C12A84"/>
    <w:rsid w:val="00C156A0"/>
    <w:rsid w:val="00C16C71"/>
    <w:rsid w:val="00C20AD3"/>
    <w:rsid w:val="00C21C1D"/>
    <w:rsid w:val="00C221E3"/>
    <w:rsid w:val="00C2221F"/>
    <w:rsid w:val="00C304A4"/>
    <w:rsid w:val="00C306ED"/>
    <w:rsid w:val="00C32357"/>
    <w:rsid w:val="00C33AC6"/>
    <w:rsid w:val="00C34C13"/>
    <w:rsid w:val="00C3519D"/>
    <w:rsid w:val="00C40E4F"/>
    <w:rsid w:val="00C44BD4"/>
    <w:rsid w:val="00C51944"/>
    <w:rsid w:val="00C522BD"/>
    <w:rsid w:val="00C52C90"/>
    <w:rsid w:val="00C54995"/>
    <w:rsid w:val="00C55E54"/>
    <w:rsid w:val="00C56B0A"/>
    <w:rsid w:val="00C572D4"/>
    <w:rsid w:val="00C57C67"/>
    <w:rsid w:val="00C617F0"/>
    <w:rsid w:val="00C64253"/>
    <w:rsid w:val="00C64516"/>
    <w:rsid w:val="00C64657"/>
    <w:rsid w:val="00C67637"/>
    <w:rsid w:val="00C71333"/>
    <w:rsid w:val="00C762AD"/>
    <w:rsid w:val="00C76597"/>
    <w:rsid w:val="00C778C1"/>
    <w:rsid w:val="00C80211"/>
    <w:rsid w:val="00C8039B"/>
    <w:rsid w:val="00C829F2"/>
    <w:rsid w:val="00C839EC"/>
    <w:rsid w:val="00C83AE1"/>
    <w:rsid w:val="00C8539C"/>
    <w:rsid w:val="00C87374"/>
    <w:rsid w:val="00C87CA7"/>
    <w:rsid w:val="00C90224"/>
    <w:rsid w:val="00C923F3"/>
    <w:rsid w:val="00C9550D"/>
    <w:rsid w:val="00C976EA"/>
    <w:rsid w:val="00CA061A"/>
    <w:rsid w:val="00CB12E9"/>
    <w:rsid w:val="00CB2A39"/>
    <w:rsid w:val="00CB4BF8"/>
    <w:rsid w:val="00CB5E38"/>
    <w:rsid w:val="00CB6E03"/>
    <w:rsid w:val="00CC024D"/>
    <w:rsid w:val="00CC37BD"/>
    <w:rsid w:val="00CC63F9"/>
    <w:rsid w:val="00CC6F0A"/>
    <w:rsid w:val="00CD2964"/>
    <w:rsid w:val="00CD3C0A"/>
    <w:rsid w:val="00CD792A"/>
    <w:rsid w:val="00CE0952"/>
    <w:rsid w:val="00CE127B"/>
    <w:rsid w:val="00CE15AC"/>
    <w:rsid w:val="00CE3BFB"/>
    <w:rsid w:val="00CE547C"/>
    <w:rsid w:val="00CE5FE1"/>
    <w:rsid w:val="00CF332E"/>
    <w:rsid w:val="00CF4A49"/>
    <w:rsid w:val="00CF5E4B"/>
    <w:rsid w:val="00CF6195"/>
    <w:rsid w:val="00D0074E"/>
    <w:rsid w:val="00D00FDC"/>
    <w:rsid w:val="00D06D45"/>
    <w:rsid w:val="00D078A1"/>
    <w:rsid w:val="00D07959"/>
    <w:rsid w:val="00D10D02"/>
    <w:rsid w:val="00D16E3C"/>
    <w:rsid w:val="00D1771C"/>
    <w:rsid w:val="00D251CB"/>
    <w:rsid w:val="00D30F4C"/>
    <w:rsid w:val="00D33B70"/>
    <w:rsid w:val="00D340D6"/>
    <w:rsid w:val="00D34C2F"/>
    <w:rsid w:val="00D3636C"/>
    <w:rsid w:val="00D407F3"/>
    <w:rsid w:val="00D415BC"/>
    <w:rsid w:val="00D41C4E"/>
    <w:rsid w:val="00D423E6"/>
    <w:rsid w:val="00D53090"/>
    <w:rsid w:val="00D54C57"/>
    <w:rsid w:val="00D60399"/>
    <w:rsid w:val="00D61DA0"/>
    <w:rsid w:val="00D621C4"/>
    <w:rsid w:val="00D630BB"/>
    <w:rsid w:val="00D73301"/>
    <w:rsid w:val="00D73511"/>
    <w:rsid w:val="00D73B5E"/>
    <w:rsid w:val="00D744A1"/>
    <w:rsid w:val="00D74B38"/>
    <w:rsid w:val="00D74E50"/>
    <w:rsid w:val="00D8043D"/>
    <w:rsid w:val="00D8047F"/>
    <w:rsid w:val="00D84E35"/>
    <w:rsid w:val="00D85CBE"/>
    <w:rsid w:val="00D92FB3"/>
    <w:rsid w:val="00D95C83"/>
    <w:rsid w:val="00DA3364"/>
    <w:rsid w:val="00DA42BE"/>
    <w:rsid w:val="00DB0A8F"/>
    <w:rsid w:val="00DB0D93"/>
    <w:rsid w:val="00DB12DE"/>
    <w:rsid w:val="00DB1FEF"/>
    <w:rsid w:val="00DB2A8D"/>
    <w:rsid w:val="00DB6302"/>
    <w:rsid w:val="00DB7CF5"/>
    <w:rsid w:val="00DC1DAA"/>
    <w:rsid w:val="00DC306E"/>
    <w:rsid w:val="00DC53D1"/>
    <w:rsid w:val="00DC7615"/>
    <w:rsid w:val="00DD1C69"/>
    <w:rsid w:val="00DE1099"/>
    <w:rsid w:val="00DE1369"/>
    <w:rsid w:val="00DE1CC9"/>
    <w:rsid w:val="00DE3DE9"/>
    <w:rsid w:val="00DE6CC3"/>
    <w:rsid w:val="00DE7351"/>
    <w:rsid w:val="00DF0160"/>
    <w:rsid w:val="00DF3681"/>
    <w:rsid w:val="00DF3BED"/>
    <w:rsid w:val="00DF7CC9"/>
    <w:rsid w:val="00E008B1"/>
    <w:rsid w:val="00E00A1E"/>
    <w:rsid w:val="00E041F3"/>
    <w:rsid w:val="00E04B06"/>
    <w:rsid w:val="00E06B7D"/>
    <w:rsid w:val="00E070CC"/>
    <w:rsid w:val="00E12720"/>
    <w:rsid w:val="00E12DC1"/>
    <w:rsid w:val="00E13D14"/>
    <w:rsid w:val="00E22A2B"/>
    <w:rsid w:val="00E259ED"/>
    <w:rsid w:val="00E279B4"/>
    <w:rsid w:val="00E3029E"/>
    <w:rsid w:val="00E30D41"/>
    <w:rsid w:val="00E32395"/>
    <w:rsid w:val="00E32A43"/>
    <w:rsid w:val="00E40CE2"/>
    <w:rsid w:val="00E435CC"/>
    <w:rsid w:val="00E4508F"/>
    <w:rsid w:val="00E501CB"/>
    <w:rsid w:val="00E51004"/>
    <w:rsid w:val="00E51F88"/>
    <w:rsid w:val="00E523D4"/>
    <w:rsid w:val="00E52851"/>
    <w:rsid w:val="00E539D6"/>
    <w:rsid w:val="00E54388"/>
    <w:rsid w:val="00E5603F"/>
    <w:rsid w:val="00E60A43"/>
    <w:rsid w:val="00E6390A"/>
    <w:rsid w:val="00E63A28"/>
    <w:rsid w:val="00E63B33"/>
    <w:rsid w:val="00E668F0"/>
    <w:rsid w:val="00E70786"/>
    <w:rsid w:val="00E71F38"/>
    <w:rsid w:val="00E731B0"/>
    <w:rsid w:val="00E73245"/>
    <w:rsid w:val="00E73CD8"/>
    <w:rsid w:val="00E75CB2"/>
    <w:rsid w:val="00E85593"/>
    <w:rsid w:val="00E871BB"/>
    <w:rsid w:val="00E90AD6"/>
    <w:rsid w:val="00E9276E"/>
    <w:rsid w:val="00E938A8"/>
    <w:rsid w:val="00E9393C"/>
    <w:rsid w:val="00EA069C"/>
    <w:rsid w:val="00EA172C"/>
    <w:rsid w:val="00EA1C22"/>
    <w:rsid w:val="00EA7984"/>
    <w:rsid w:val="00EA7D5F"/>
    <w:rsid w:val="00EB001E"/>
    <w:rsid w:val="00EB450E"/>
    <w:rsid w:val="00EB6BD7"/>
    <w:rsid w:val="00EC05C0"/>
    <w:rsid w:val="00ED094C"/>
    <w:rsid w:val="00ED2014"/>
    <w:rsid w:val="00ED5C44"/>
    <w:rsid w:val="00ED6599"/>
    <w:rsid w:val="00EE0C35"/>
    <w:rsid w:val="00EF07F9"/>
    <w:rsid w:val="00EF2330"/>
    <w:rsid w:val="00EF7FCD"/>
    <w:rsid w:val="00F00B53"/>
    <w:rsid w:val="00F05A05"/>
    <w:rsid w:val="00F10BD2"/>
    <w:rsid w:val="00F115A3"/>
    <w:rsid w:val="00F117CD"/>
    <w:rsid w:val="00F11E29"/>
    <w:rsid w:val="00F15F07"/>
    <w:rsid w:val="00F209DA"/>
    <w:rsid w:val="00F21959"/>
    <w:rsid w:val="00F27E5E"/>
    <w:rsid w:val="00F310BC"/>
    <w:rsid w:val="00F316B8"/>
    <w:rsid w:val="00F37BEC"/>
    <w:rsid w:val="00F37E56"/>
    <w:rsid w:val="00F37E98"/>
    <w:rsid w:val="00F40F0E"/>
    <w:rsid w:val="00F44311"/>
    <w:rsid w:val="00F444CF"/>
    <w:rsid w:val="00F561EF"/>
    <w:rsid w:val="00F563AF"/>
    <w:rsid w:val="00F5705F"/>
    <w:rsid w:val="00F66CB9"/>
    <w:rsid w:val="00F70198"/>
    <w:rsid w:val="00F71841"/>
    <w:rsid w:val="00F76C0F"/>
    <w:rsid w:val="00F77662"/>
    <w:rsid w:val="00F77D13"/>
    <w:rsid w:val="00F81B9F"/>
    <w:rsid w:val="00F835BF"/>
    <w:rsid w:val="00F83646"/>
    <w:rsid w:val="00F8444D"/>
    <w:rsid w:val="00F84AA6"/>
    <w:rsid w:val="00F954C2"/>
    <w:rsid w:val="00F95972"/>
    <w:rsid w:val="00F972B3"/>
    <w:rsid w:val="00FA0CFD"/>
    <w:rsid w:val="00FA3ABE"/>
    <w:rsid w:val="00FA78DD"/>
    <w:rsid w:val="00FC646E"/>
    <w:rsid w:val="00FD0E47"/>
    <w:rsid w:val="00FD5523"/>
    <w:rsid w:val="00FD7425"/>
    <w:rsid w:val="00FE04C1"/>
    <w:rsid w:val="00FE28AC"/>
    <w:rsid w:val="00FE4C4E"/>
    <w:rsid w:val="00FE5D25"/>
    <w:rsid w:val="00FE5DEE"/>
    <w:rsid w:val="00FE5E37"/>
    <w:rsid w:val="00FE6CDE"/>
    <w:rsid w:val="00FE750C"/>
    <w:rsid w:val="00FF019D"/>
    <w:rsid w:val="00FF068F"/>
    <w:rsid w:val="00FF3622"/>
    <w:rsid w:val="00FF44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50FA8"/>
  <w15:chartTrackingRefBased/>
  <w15:docId w15:val="{1989D0A3-6D52-4AA1-9E7B-4EB1DE24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03D32"/>
    <w:rPr>
      <w:rFonts w:ascii="Arial" w:hAnsi="Arial"/>
      <w:color w:val="525352" w:themeColor="text1"/>
      <w:sz w:val="22"/>
    </w:rPr>
  </w:style>
  <w:style w:type="paragraph" w:styleId="Heading1">
    <w:name w:val="heading 1"/>
    <w:basedOn w:val="Normal"/>
    <w:next w:val="Normal"/>
    <w:link w:val="Heading1Char"/>
    <w:uiPriority w:val="9"/>
    <w:qFormat/>
    <w:rsid w:val="00C03D32"/>
    <w:pPr>
      <w:keepNext/>
      <w:keepLines/>
      <w:spacing w:before="240"/>
      <w:outlineLvl w:val="0"/>
    </w:pPr>
    <w:rPr>
      <w:rFonts w:ascii="Helvetica" w:eastAsiaTheme="majorEastAsia" w:hAnsi="Helvetica" w:cstheme="majorBidi"/>
      <w:b/>
      <w:color w:val="003D80" w:themeColor="text2"/>
      <w:sz w:val="36"/>
      <w:szCs w:val="32"/>
    </w:rPr>
  </w:style>
  <w:style w:type="paragraph" w:styleId="Heading2">
    <w:name w:val="heading 2"/>
    <w:basedOn w:val="Normal"/>
    <w:next w:val="Normal"/>
    <w:link w:val="Heading2Char"/>
    <w:uiPriority w:val="9"/>
    <w:unhideWhenUsed/>
    <w:qFormat/>
    <w:rsid w:val="002570B4"/>
    <w:pPr>
      <w:keepNext/>
      <w:keepLines/>
      <w:spacing w:before="40"/>
      <w:outlineLvl w:val="1"/>
    </w:pPr>
    <w:rPr>
      <w:rFonts w:ascii="Merriweather Sans" w:eastAsiaTheme="majorEastAsia" w:hAnsi="Merriweather Sans" w:cstheme="majorBidi"/>
      <w:b/>
      <w:color w:val="002D5F" w:themeColor="accent1"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0B4"/>
    <w:pPr>
      <w:tabs>
        <w:tab w:val="center" w:pos="4513"/>
        <w:tab w:val="right" w:pos="9026"/>
      </w:tabs>
    </w:pPr>
  </w:style>
  <w:style w:type="character" w:customStyle="1" w:styleId="HeaderChar">
    <w:name w:val="Header Char"/>
    <w:basedOn w:val="DefaultParagraphFont"/>
    <w:link w:val="Header"/>
    <w:uiPriority w:val="99"/>
    <w:rsid w:val="002570B4"/>
  </w:style>
  <w:style w:type="paragraph" w:styleId="Footer">
    <w:name w:val="footer"/>
    <w:basedOn w:val="Normal"/>
    <w:link w:val="FooterChar"/>
    <w:uiPriority w:val="99"/>
    <w:unhideWhenUsed/>
    <w:rsid w:val="002570B4"/>
    <w:pPr>
      <w:tabs>
        <w:tab w:val="center" w:pos="4513"/>
        <w:tab w:val="right" w:pos="9026"/>
      </w:tabs>
    </w:pPr>
  </w:style>
  <w:style w:type="character" w:customStyle="1" w:styleId="FooterChar">
    <w:name w:val="Footer Char"/>
    <w:basedOn w:val="DefaultParagraphFont"/>
    <w:link w:val="Footer"/>
    <w:uiPriority w:val="99"/>
    <w:rsid w:val="002570B4"/>
  </w:style>
  <w:style w:type="paragraph" w:customStyle="1" w:styleId="BasicParagraph">
    <w:name w:val="[Basic Paragraph]"/>
    <w:basedOn w:val="Normal"/>
    <w:uiPriority w:val="99"/>
    <w:rsid w:val="002570B4"/>
    <w:pPr>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BOLDTEXT">
    <w:name w:val="BOLDTEXT"/>
    <w:uiPriority w:val="99"/>
    <w:rsid w:val="002570B4"/>
    <w:rPr>
      <w:rFonts w:ascii="Merriweather Sans" w:hAnsi="Merriweather Sans" w:cs="Merriweather Sans"/>
      <w:b/>
      <w:bCs/>
      <w:color w:val="163F81"/>
      <w:sz w:val="18"/>
      <w:szCs w:val="18"/>
    </w:rPr>
  </w:style>
  <w:style w:type="character" w:customStyle="1" w:styleId="Heading1Char">
    <w:name w:val="Heading 1 Char"/>
    <w:basedOn w:val="DefaultParagraphFont"/>
    <w:link w:val="Heading1"/>
    <w:uiPriority w:val="9"/>
    <w:rsid w:val="00C03D32"/>
    <w:rPr>
      <w:rFonts w:ascii="Helvetica" w:eastAsiaTheme="majorEastAsia" w:hAnsi="Helvetica" w:cstheme="majorBidi"/>
      <w:b/>
      <w:color w:val="003D80" w:themeColor="text2"/>
      <w:sz w:val="36"/>
      <w:szCs w:val="32"/>
    </w:rPr>
  </w:style>
  <w:style w:type="character" w:customStyle="1" w:styleId="Heading2Char">
    <w:name w:val="Heading 2 Char"/>
    <w:basedOn w:val="DefaultParagraphFont"/>
    <w:link w:val="Heading2"/>
    <w:uiPriority w:val="9"/>
    <w:rsid w:val="002570B4"/>
    <w:rPr>
      <w:rFonts w:ascii="Merriweather Sans" w:eastAsiaTheme="majorEastAsia" w:hAnsi="Merriweather Sans" w:cstheme="majorBidi"/>
      <w:b/>
      <w:color w:val="002D5F" w:themeColor="accent1" w:themeShade="BF"/>
      <w:sz w:val="20"/>
      <w:szCs w:val="26"/>
    </w:rPr>
  </w:style>
  <w:style w:type="character" w:styleId="Hyperlink">
    <w:name w:val="Hyperlink"/>
    <w:basedOn w:val="DefaultParagraphFont"/>
    <w:uiPriority w:val="99"/>
    <w:unhideWhenUsed/>
    <w:rsid w:val="002B226B"/>
    <w:rPr>
      <w:color w:val="00A9C9" w:themeColor="hyperlink"/>
      <w:u w:val="single"/>
    </w:rPr>
  </w:style>
  <w:style w:type="character" w:styleId="UnresolvedMention">
    <w:name w:val="Unresolved Mention"/>
    <w:basedOn w:val="DefaultParagraphFont"/>
    <w:uiPriority w:val="99"/>
    <w:semiHidden/>
    <w:unhideWhenUsed/>
    <w:rsid w:val="002B226B"/>
    <w:rPr>
      <w:color w:val="605E5C"/>
      <w:shd w:val="clear" w:color="auto" w:fill="E1DFDD"/>
    </w:rPr>
  </w:style>
  <w:style w:type="paragraph" w:styleId="BalloonText">
    <w:name w:val="Balloon Text"/>
    <w:basedOn w:val="Normal"/>
    <w:link w:val="BalloonTextChar"/>
    <w:uiPriority w:val="99"/>
    <w:semiHidden/>
    <w:unhideWhenUsed/>
    <w:rsid w:val="00981D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1D8D"/>
    <w:rPr>
      <w:rFonts w:ascii="Times New Roman" w:hAnsi="Times New Roman" w:cs="Times New Roman"/>
      <w:color w:val="525352" w:themeColor="text1"/>
      <w:sz w:val="18"/>
      <w:szCs w:val="18"/>
    </w:rPr>
  </w:style>
  <w:style w:type="paragraph" w:styleId="ListParagraph">
    <w:name w:val="List Paragraph"/>
    <w:basedOn w:val="Normal"/>
    <w:uiPriority w:val="34"/>
    <w:qFormat/>
    <w:rsid w:val="00BB5DD0"/>
    <w:pPr>
      <w:ind w:left="720"/>
      <w:contextualSpacing/>
    </w:pPr>
  </w:style>
  <w:style w:type="paragraph" w:customStyle="1" w:styleId="PwCLegalText">
    <w:name w:val="PwC Legal Text"/>
    <w:basedOn w:val="Normal"/>
    <w:qFormat/>
    <w:rsid w:val="00E30D41"/>
    <w:pPr>
      <w:spacing w:after="260" w:line="360" w:lineRule="auto"/>
      <w:ind w:right="1134"/>
      <w:jc w:val="both"/>
    </w:pPr>
    <w:rPr>
      <w:rFonts w:ascii="Georgia" w:eastAsia="Times New Roman" w:hAnsi="Georgia" w:cs="Times New Roman"/>
      <w:color w:val="auto"/>
      <w:szCs w:val="20"/>
      <w:lang w:val="de-DE" w:eastAsia="de-DE"/>
    </w:rPr>
  </w:style>
  <w:style w:type="paragraph" w:styleId="FootnoteText">
    <w:name w:val="footnote text"/>
    <w:basedOn w:val="Normal"/>
    <w:link w:val="FootnoteTextChar"/>
    <w:uiPriority w:val="99"/>
    <w:semiHidden/>
    <w:rsid w:val="00E30D41"/>
    <w:pPr>
      <w:keepNext/>
      <w:keepLines/>
      <w:tabs>
        <w:tab w:val="left" w:pos="284"/>
      </w:tabs>
      <w:spacing w:before="57" w:line="260" w:lineRule="exact"/>
      <w:ind w:left="284" w:hanging="284"/>
    </w:pPr>
    <w:rPr>
      <w:rFonts w:ascii="Georgia" w:eastAsia="Times New Roman" w:hAnsi="Georgia" w:cs="Times New Roman"/>
      <w:color w:val="auto"/>
      <w:sz w:val="20"/>
      <w:szCs w:val="20"/>
      <w:lang w:val="de-DE" w:eastAsia="de-DE"/>
    </w:rPr>
  </w:style>
  <w:style w:type="character" w:customStyle="1" w:styleId="FootnoteTextChar">
    <w:name w:val="Footnote Text Char"/>
    <w:basedOn w:val="DefaultParagraphFont"/>
    <w:link w:val="FootnoteText"/>
    <w:uiPriority w:val="99"/>
    <w:semiHidden/>
    <w:rsid w:val="00E30D41"/>
    <w:rPr>
      <w:rFonts w:ascii="Georgia" w:eastAsia="Times New Roman" w:hAnsi="Georgia" w:cs="Times New Roman"/>
      <w:sz w:val="20"/>
      <w:szCs w:val="20"/>
      <w:lang w:val="de-DE" w:eastAsia="de-DE"/>
    </w:rPr>
  </w:style>
  <w:style w:type="character" w:styleId="FootnoteReference">
    <w:name w:val="footnote reference"/>
    <w:basedOn w:val="DefaultParagraphFont"/>
    <w:uiPriority w:val="99"/>
    <w:semiHidden/>
    <w:rsid w:val="00E30D41"/>
    <w:rPr>
      <w:sz w:val="18"/>
      <w:vertAlign w:val="superscript"/>
    </w:rPr>
  </w:style>
  <w:style w:type="paragraph" w:customStyle="1" w:styleId="NormalHanging12a">
    <w:name w:val="NormalHanging12a"/>
    <w:basedOn w:val="Normal"/>
    <w:rsid w:val="00F117CD"/>
    <w:pPr>
      <w:widowControl w:val="0"/>
      <w:spacing w:after="240"/>
      <w:ind w:left="567" w:hanging="567"/>
    </w:pPr>
    <w:rPr>
      <w:rFonts w:ascii="Times New Roman" w:eastAsia="Times New Roman" w:hAnsi="Times New Roman" w:cs="Times New Roman"/>
      <w:color w:val="auto"/>
      <w:sz w:val="24"/>
      <w:szCs w:val="20"/>
      <w:lang w:val="en-GB" w:eastAsia="en-GB"/>
    </w:rPr>
  </w:style>
  <w:style w:type="character" w:styleId="CommentReference">
    <w:name w:val="annotation reference"/>
    <w:basedOn w:val="DefaultParagraphFont"/>
    <w:rsid w:val="00F117CD"/>
    <w:rPr>
      <w:sz w:val="16"/>
      <w:szCs w:val="16"/>
    </w:rPr>
  </w:style>
  <w:style w:type="paragraph" w:styleId="CommentText">
    <w:name w:val="annotation text"/>
    <w:basedOn w:val="Normal"/>
    <w:link w:val="CommentTextChar"/>
    <w:rsid w:val="00F117CD"/>
    <w:pPr>
      <w:widowControl w:val="0"/>
    </w:pPr>
    <w:rPr>
      <w:rFonts w:ascii="Times New Roman" w:eastAsia="Times New Roman" w:hAnsi="Times New Roman" w:cs="Times New Roman"/>
      <w:color w:val="auto"/>
      <w:sz w:val="20"/>
      <w:szCs w:val="20"/>
      <w:lang w:val="en-GB" w:eastAsia="en-GB"/>
    </w:rPr>
  </w:style>
  <w:style w:type="character" w:customStyle="1" w:styleId="CommentTextChar">
    <w:name w:val="Comment Text Char"/>
    <w:basedOn w:val="DefaultParagraphFont"/>
    <w:link w:val="CommentText"/>
    <w:rsid w:val="00F117C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21A22"/>
    <w:pPr>
      <w:widowControl/>
    </w:pPr>
    <w:rPr>
      <w:rFonts w:ascii="Arial" w:eastAsiaTheme="minorHAnsi" w:hAnsi="Arial" w:cstheme="minorBidi"/>
      <w:b/>
      <w:bCs/>
      <w:color w:val="525352" w:themeColor="text1"/>
      <w:lang w:val="fr-BE" w:eastAsia="en-US"/>
    </w:rPr>
  </w:style>
  <w:style w:type="character" w:customStyle="1" w:styleId="CommentSubjectChar">
    <w:name w:val="Comment Subject Char"/>
    <w:basedOn w:val="CommentTextChar"/>
    <w:link w:val="CommentSubject"/>
    <w:uiPriority w:val="99"/>
    <w:semiHidden/>
    <w:rsid w:val="00621A22"/>
    <w:rPr>
      <w:rFonts w:ascii="Arial" w:eastAsia="Times New Roman" w:hAnsi="Arial" w:cs="Times New Roman"/>
      <w:b/>
      <w:bCs/>
      <w:color w:val="525352" w:themeColor="text1"/>
      <w:sz w:val="20"/>
      <w:szCs w:val="20"/>
      <w:lang w:val="en-GB" w:eastAsia="en-GB"/>
    </w:rPr>
  </w:style>
  <w:style w:type="paragraph" w:styleId="NormalWeb">
    <w:name w:val="Normal (Web)"/>
    <w:basedOn w:val="Normal"/>
    <w:uiPriority w:val="99"/>
    <w:unhideWhenUsed/>
    <w:rsid w:val="001C6542"/>
    <w:pPr>
      <w:spacing w:before="100" w:beforeAutospacing="1" w:after="100" w:afterAutospacing="1"/>
    </w:pPr>
    <w:rPr>
      <w:rFonts w:ascii="Times New Roman" w:eastAsia="Times New Roman" w:hAnsi="Times New Roman" w:cs="Times New Roman"/>
      <w:color w:val="auto"/>
      <w:sz w:val="24"/>
      <w:lang w:eastAsia="fr-BE"/>
    </w:rPr>
  </w:style>
  <w:style w:type="paragraph" w:customStyle="1" w:styleId="Default">
    <w:name w:val="Default"/>
    <w:rsid w:val="009E1E8C"/>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B4456D"/>
    <w:rPr>
      <w:color w:val="525352" w:themeColor="followedHyperlink"/>
      <w:u w:val="single"/>
    </w:rPr>
  </w:style>
  <w:style w:type="character" w:customStyle="1" w:styleId="tab">
    <w:name w:val="tab"/>
    <w:basedOn w:val="DefaultParagraphFont"/>
    <w:rsid w:val="00796196"/>
  </w:style>
  <w:style w:type="paragraph" w:customStyle="1" w:styleId="msonormal0">
    <w:name w:val="msonormal"/>
    <w:basedOn w:val="Normal"/>
    <w:rsid w:val="005A21C2"/>
    <w:pPr>
      <w:spacing w:before="100" w:beforeAutospacing="1" w:after="100" w:afterAutospacing="1"/>
    </w:pPr>
    <w:rPr>
      <w:rFonts w:ascii="Times New Roman" w:eastAsia="Times New Roman" w:hAnsi="Times New Roman" w:cs="Times New Roman"/>
      <w:color w:val="auto"/>
      <w:sz w:val="24"/>
      <w:lang w:val="en-BE" w:eastAsia="en-BE"/>
    </w:rPr>
  </w:style>
  <w:style w:type="character" w:customStyle="1" w:styleId="screen-reader-only">
    <w:name w:val="screen-reader-only"/>
    <w:basedOn w:val="DefaultParagraphFont"/>
    <w:rsid w:val="005A21C2"/>
  </w:style>
  <w:style w:type="character" w:customStyle="1" w:styleId="questionhelp">
    <w:name w:val="questionhelp"/>
    <w:basedOn w:val="DefaultParagraphFont"/>
    <w:rsid w:val="005A21C2"/>
  </w:style>
  <w:style w:type="character" w:styleId="Strong">
    <w:name w:val="Strong"/>
    <w:basedOn w:val="DefaultParagraphFont"/>
    <w:uiPriority w:val="22"/>
    <w:qFormat/>
    <w:rsid w:val="005A21C2"/>
    <w:rPr>
      <w:b/>
      <w:bCs/>
    </w:rPr>
  </w:style>
  <w:style w:type="character" w:customStyle="1" w:styleId="matrixheadertitle">
    <w:name w:val="matrixheadertitle"/>
    <w:basedOn w:val="DefaultParagraphFont"/>
    <w:rsid w:val="005A21C2"/>
  </w:style>
  <w:style w:type="paragraph" w:styleId="z-TopofForm">
    <w:name w:val="HTML Top of Form"/>
    <w:basedOn w:val="Normal"/>
    <w:next w:val="Normal"/>
    <w:link w:val="z-TopofFormChar"/>
    <w:hidden/>
    <w:uiPriority w:val="99"/>
    <w:semiHidden/>
    <w:unhideWhenUsed/>
    <w:rsid w:val="005A21C2"/>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5A21C2"/>
    <w:rPr>
      <w:rFonts w:ascii="Arial" w:hAnsi="Arial" w:cs="Arial"/>
      <w:vanish/>
      <w:color w:val="525352" w:themeColor="text1"/>
      <w:sz w:val="16"/>
      <w:szCs w:val="16"/>
    </w:rPr>
  </w:style>
  <w:style w:type="paragraph" w:styleId="z-BottomofForm">
    <w:name w:val="HTML Bottom of Form"/>
    <w:basedOn w:val="Normal"/>
    <w:next w:val="Normal"/>
    <w:link w:val="z-BottomofFormChar"/>
    <w:hidden/>
    <w:uiPriority w:val="99"/>
    <w:semiHidden/>
    <w:unhideWhenUsed/>
    <w:rsid w:val="005A21C2"/>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5A21C2"/>
    <w:rPr>
      <w:rFonts w:ascii="Arial" w:hAnsi="Arial" w:cs="Arial"/>
      <w:vanish/>
      <w:color w:val="525352" w:themeColor="text1"/>
      <w:sz w:val="16"/>
      <w:szCs w:val="16"/>
    </w:rPr>
  </w:style>
  <w:style w:type="table" w:styleId="TableGrid">
    <w:name w:val="Table Grid"/>
    <w:basedOn w:val="TableNormal"/>
    <w:uiPriority w:val="39"/>
    <w:rsid w:val="00461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F4A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8633">
      <w:bodyDiv w:val="1"/>
      <w:marLeft w:val="0"/>
      <w:marRight w:val="0"/>
      <w:marTop w:val="0"/>
      <w:marBottom w:val="0"/>
      <w:divBdr>
        <w:top w:val="none" w:sz="0" w:space="0" w:color="auto"/>
        <w:left w:val="none" w:sz="0" w:space="0" w:color="auto"/>
        <w:bottom w:val="none" w:sz="0" w:space="0" w:color="auto"/>
        <w:right w:val="none" w:sz="0" w:space="0" w:color="auto"/>
      </w:divBdr>
    </w:div>
    <w:div w:id="514155551">
      <w:bodyDiv w:val="1"/>
      <w:marLeft w:val="0"/>
      <w:marRight w:val="0"/>
      <w:marTop w:val="0"/>
      <w:marBottom w:val="0"/>
      <w:divBdr>
        <w:top w:val="none" w:sz="0" w:space="0" w:color="auto"/>
        <w:left w:val="none" w:sz="0" w:space="0" w:color="auto"/>
        <w:bottom w:val="none" w:sz="0" w:space="0" w:color="auto"/>
        <w:right w:val="none" w:sz="0" w:space="0" w:color="auto"/>
      </w:divBdr>
    </w:div>
    <w:div w:id="671026632">
      <w:bodyDiv w:val="1"/>
      <w:marLeft w:val="0"/>
      <w:marRight w:val="0"/>
      <w:marTop w:val="0"/>
      <w:marBottom w:val="0"/>
      <w:divBdr>
        <w:top w:val="none" w:sz="0" w:space="0" w:color="auto"/>
        <w:left w:val="none" w:sz="0" w:space="0" w:color="auto"/>
        <w:bottom w:val="none" w:sz="0" w:space="0" w:color="auto"/>
        <w:right w:val="none" w:sz="0" w:space="0" w:color="auto"/>
      </w:divBdr>
    </w:div>
    <w:div w:id="738406741">
      <w:bodyDiv w:val="1"/>
      <w:marLeft w:val="0"/>
      <w:marRight w:val="0"/>
      <w:marTop w:val="0"/>
      <w:marBottom w:val="0"/>
      <w:divBdr>
        <w:top w:val="none" w:sz="0" w:space="0" w:color="auto"/>
        <w:left w:val="none" w:sz="0" w:space="0" w:color="auto"/>
        <w:bottom w:val="none" w:sz="0" w:space="0" w:color="auto"/>
        <w:right w:val="none" w:sz="0" w:space="0" w:color="auto"/>
      </w:divBdr>
    </w:div>
    <w:div w:id="825321822">
      <w:bodyDiv w:val="1"/>
      <w:marLeft w:val="0"/>
      <w:marRight w:val="0"/>
      <w:marTop w:val="0"/>
      <w:marBottom w:val="0"/>
      <w:divBdr>
        <w:top w:val="none" w:sz="0" w:space="0" w:color="auto"/>
        <w:left w:val="none" w:sz="0" w:space="0" w:color="auto"/>
        <w:bottom w:val="none" w:sz="0" w:space="0" w:color="auto"/>
        <w:right w:val="none" w:sz="0" w:space="0" w:color="auto"/>
      </w:divBdr>
    </w:div>
    <w:div w:id="1181897455">
      <w:bodyDiv w:val="1"/>
      <w:marLeft w:val="0"/>
      <w:marRight w:val="0"/>
      <w:marTop w:val="0"/>
      <w:marBottom w:val="0"/>
      <w:divBdr>
        <w:top w:val="none" w:sz="0" w:space="0" w:color="auto"/>
        <w:left w:val="none" w:sz="0" w:space="0" w:color="auto"/>
        <w:bottom w:val="none" w:sz="0" w:space="0" w:color="auto"/>
        <w:right w:val="none" w:sz="0" w:space="0" w:color="auto"/>
      </w:divBdr>
      <w:divsChild>
        <w:div w:id="1059088499">
          <w:marLeft w:val="0"/>
          <w:marRight w:val="0"/>
          <w:marTop w:val="0"/>
          <w:marBottom w:val="0"/>
          <w:divBdr>
            <w:top w:val="none" w:sz="0" w:space="0" w:color="auto"/>
            <w:left w:val="none" w:sz="0" w:space="0" w:color="auto"/>
            <w:bottom w:val="none" w:sz="0" w:space="0" w:color="auto"/>
            <w:right w:val="none" w:sz="0" w:space="0" w:color="auto"/>
          </w:divBdr>
          <w:divsChild>
            <w:div w:id="744303480">
              <w:marLeft w:val="75"/>
              <w:marRight w:val="75"/>
              <w:marTop w:val="300"/>
              <w:marBottom w:val="75"/>
              <w:divBdr>
                <w:top w:val="none" w:sz="0" w:space="0" w:color="auto"/>
                <w:left w:val="none" w:sz="0" w:space="0" w:color="auto"/>
                <w:bottom w:val="none" w:sz="0" w:space="0" w:color="auto"/>
                <w:right w:val="none" w:sz="0" w:space="0" w:color="auto"/>
              </w:divBdr>
              <w:divsChild>
                <w:div w:id="2113892267">
                  <w:marLeft w:val="0"/>
                  <w:marRight w:val="0"/>
                  <w:marTop w:val="0"/>
                  <w:marBottom w:val="0"/>
                  <w:divBdr>
                    <w:top w:val="none" w:sz="0" w:space="0" w:color="auto"/>
                    <w:left w:val="none" w:sz="0" w:space="0" w:color="auto"/>
                    <w:bottom w:val="none" w:sz="0" w:space="0" w:color="auto"/>
                    <w:right w:val="none" w:sz="0" w:space="0" w:color="auto"/>
                  </w:divBdr>
                  <w:divsChild>
                    <w:div w:id="678317578">
                      <w:marLeft w:val="0"/>
                      <w:marRight w:val="0"/>
                      <w:marTop w:val="0"/>
                      <w:marBottom w:val="0"/>
                      <w:divBdr>
                        <w:top w:val="none" w:sz="0" w:space="0" w:color="auto"/>
                        <w:left w:val="none" w:sz="0" w:space="0" w:color="auto"/>
                        <w:bottom w:val="none" w:sz="0" w:space="0" w:color="auto"/>
                        <w:right w:val="none" w:sz="0" w:space="0" w:color="auto"/>
                      </w:divBdr>
                      <w:divsChild>
                        <w:div w:id="1008600626">
                          <w:marLeft w:val="75"/>
                          <w:marRight w:val="0"/>
                          <w:marTop w:val="0"/>
                          <w:marBottom w:val="0"/>
                          <w:divBdr>
                            <w:top w:val="none" w:sz="0" w:space="0" w:color="auto"/>
                            <w:left w:val="none" w:sz="0" w:space="0" w:color="auto"/>
                            <w:bottom w:val="none" w:sz="0" w:space="0" w:color="auto"/>
                            <w:right w:val="none" w:sz="0" w:space="0" w:color="auto"/>
                          </w:divBdr>
                        </w:div>
                        <w:div w:id="1025906288">
                          <w:marLeft w:val="75"/>
                          <w:marRight w:val="0"/>
                          <w:marTop w:val="0"/>
                          <w:marBottom w:val="0"/>
                          <w:divBdr>
                            <w:top w:val="none" w:sz="0" w:space="0" w:color="auto"/>
                            <w:left w:val="none" w:sz="0" w:space="0" w:color="auto"/>
                            <w:bottom w:val="none" w:sz="0" w:space="0" w:color="auto"/>
                            <w:right w:val="none" w:sz="0" w:space="0" w:color="auto"/>
                          </w:divBdr>
                        </w:div>
                        <w:div w:id="16634355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83943">
          <w:marLeft w:val="0"/>
          <w:marRight w:val="0"/>
          <w:marTop w:val="0"/>
          <w:marBottom w:val="0"/>
          <w:divBdr>
            <w:top w:val="none" w:sz="0" w:space="0" w:color="auto"/>
            <w:left w:val="none" w:sz="0" w:space="0" w:color="auto"/>
            <w:bottom w:val="none" w:sz="0" w:space="0" w:color="auto"/>
            <w:right w:val="none" w:sz="0" w:space="0" w:color="auto"/>
          </w:divBdr>
          <w:divsChild>
            <w:div w:id="339241829">
              <w:marLeft w:val="75"/>
              <w:marRight w:val="75"/>
              <w:marTop w:val="300"/>
              <w:marBottom w:val="75"/>
              <w:divBdr>
                <w:top w:val="none" w:sz="0" w:space="0" w:color="auto"/>
                <w:left w:val="none" w:sz="0" w:space="0" w:color="auto"/>
                <w:bottom w:val="none" w:sz="0" w:space="0" w:color="auto"/>
                <w:right w:val="none" w:sz="0" w:space="0" w:color="auto"/>
              </w:divBdr>
              <w:divsChild>
                <w:div w:id="2109159715">
                  <w:marLeft w:val="0"/>
                  <w:marRight w:val="0"/>
                  <w:marTop w:val="0"/>
                  <w:marBottom w:val="0"/>
                  <w:divBdr>
                    <w:top w:val="none" w:sz="0" w:space="0" w:color="auto"/>
                    <w:left w:val="none" w:sz="0" w:space="0" w:color="auto"/>
                    <w:bottom w:val="none" w:sz="0" w:space="0" w:color="auto"/>
                    <w:right w:val="none" w:sz="0" w:space="0" w:color="auto"/>
                  </w:divBdr>
                  <w:divsChild>
                    <w:div w:id="206911962">
                      <w:marLeft w:val="0"/>
                      <w:marRight w:val="0"/>
                      <w:marTop w:val="0"/>
                      <w:marBottom w:val="0"/>
                      <w:divBdr>
                        <w:top w:val="none" w:sz="0" w:space="0" w:color="auto"/>
                        <w:left w:val="none" w:sz="0" w:space="0" w:color="auto"/>
                        <w:bottom w:val="none" w:sz="0" w:space="0" w:color="auto"/>
                        <w:right w:val="none" w:sz="0" w:space="0" w:color="auto"/>
                      </w:divBdr>
                      <w:divsChild>
                        <w:div w:id="428887134">
                          <w:marLeft w:val="75"/>
                          <w:marRight w:val="0"/>
                          <w:marTop w:val="0"/>
                          <w:marBottom w:val="0"/>
                          <w:divBdr>
                            <w:top w:val="none" w:sz="0" w:space="0" w:color="auto"/>
                            <w:left w:val="none" w:sz="0" w:space="0" w:color="auto"/>
                            <w:bottom w:val="none" w:sz="0" w:space="0" w:color="auto"/>
                            <w:right w:val="none" w:sz="0" w:space="0" w:color="auto"/>
                          </w:divBdr>
                        </w:div>
                        <w:div w:id="1468547334">
                          <w:marLeft w:val="75"/>
                          <w:marRight w:val="0"/>
                          <w:marTop w:val="0"/>
                          <w:marBottom w:val="0"/>
                          <w:divBdr>
                            <w:top w:val="none" w:sz="0" w:space="0" w:color="auto"/>
                            <w:left w:val="none" w:sz="0" w:space="0" w:color="auto"/>
                            <w:bottom w:val="none" w:sz="0" w:space="0" w:color="auto"/>
                            <w:right w:val="none" w:sz="0" w:space="0" w:color="auto"/>
                          </w:divBdr>
                        </w:div>
                        <w:div w:id="256326211">
                          <w:marLeft w:val="75"/>
                          <w:marRight w:val="0"/>
                          <w:marTop w:val="0"/>
                          <w:marBottom w:val="0"/>
                          <w:divBdr>
                            <w:top w:val="none" w:sz="0" w:space="0" w:color="auto"/>
                            <w:left w:val="none" w:sz="0" w:space="0" w:color="auto"/>
                            <w:bottom w:val="none" w:sz="0" w:space="0" w:color="auto"/>
                            <w:right w:val="none" w:sz="0" w:space="0" w:color="auto"/>
                          </w:divBdr>
                        </w:div>
                        <w:div w:id="10703451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0138">
          <w:marLeft w:val="0"/>
          <w:marRight w:val="0"/>
          <w:marTop w:val="0"/>
          <w:marBottom w:val="0"/>
          <w:divBdr>
            <w:top w:val="none" w:sz="0" w:space="0" w:color="auto"/>
            <w:left w:val="none" w:sz="0" w:space="0" w:color="auto"/>
            <w:bottom w:val="none" w:sz="0" w:space="0" w:color="auto"/>
            <w:right w:val="none" w:sz="0" w:space="0" w:color="auto"/>
          </w:divBdr>
          <w:divsChild>
            <w:div w:id="536964601">
              <w:marLeft w:val="75"/>
              <w:marRight w:val="75"/>
              <w:marTop w:val="300"/>
              <w:marBottom w:val="75"/>
              <w:divBdr>
                <w:top w:val="none" w:sz="0" w:space="0" w:color="auto"/>
                <w:left w:val="none" w:sz="0" w:space="0" w:color="auto"/>
                <w:bottom w:val="none" w:sz="0" w:space="0" w:color="auto"/>
                <w:right w:val="none" w:sz="0" w:space="0" w:color="auto"/>
              </w:divBdr>
              <w:divsChild>
                <w:div w:id="1577352028">
                  <w:marLeft w:val="0"/>
                  <w:marRight w:val="0"/>
                  <w:marTop w:val="0"/>
                  <w:marBottom w:val="0"/>
                  <w:divBdr>
                    <w:top w:val="none" w:sz="0" w:space="0" w:color="auto"/>
                    <w:left w:val="none" w:sz="0" w:space="0" w:color="auto"/>
                    <w:bottom w:val="none" w:sz="0" w:space="0" w:color="auto"/>
                    <w:right w:val="none" w:sz="0" w:space="0" w:color="auto"/>
                  </w:divBdr>
                  <w:divsChild>
                    <w:div w:id="2058623330">
                      <w:marLeft w:val="0"/>
                      <w:marRight w:val="0"/>
                      <w:marTop w:val="0"/>
                      <w:marBottom w:val="0"/>
                      <w:divBdr>
                        <w:top w:val="none" w:sz="0" w:space="0" w:color="auto"/>
                        <w:left w:val="none" w:sz="0" w:space="0" w:color="auto"/>
                        <w:bottom w:val="none" w:sz="0" w:space="0" w:color="auto"/>
                        <w:right w:val="none" w:sz="0" w:space="0" w:color="auto"/>
                      </w:divBdr>
                      <w:divsChild>
                        <w:div w:id="1300110107">
                          <w:marLeft w:val="75"/>
                          <w:marRight w:val="0"/>
                          <w:marTop w:val="0"/>
                          <w:marBottom w:val="0"/>
                          <w:divBdr>
                            <w:top w:val="none" w:sz="0" w:space="0" w:color="auto"/>
                            <w:left w:val="none" w:sz="0" w:space="0" w:color="auto"/>
                            <w:bottom w:val="none" w:sz="0" w:space="0" w:color="auto"/>
                            <w:right w:val="none" w:sz="0" w:space="0" w:color="auto"/>
                          </w:divBdr>
                        </w:div>
                        <w:div w:id="1972586728">
                          <w:marLeft w:val="75"/>
                          <w:marRight w:val="0"/>
                          <w:marTop w:val="0"/>
                          <w:marBottom w:val="0"/>
                          <w:divBdr>
                            <w:top w:val="none" w:sz="0" w:space="0" w:color="auto"/>
                            <w:left w:val="none" w:sz="0" w:space="0" w:color="auto"/>
                            <w:bottom w:val="none" w:sz="0" w:space="0" w:color="auto"/>
                            <w:right w:val="none" w:sz="0" w:space="0" w:color="auto"/>
                          </w:divBdr>
                        </w:div>
                        <w:div w:id="2142066086">
                          <w:marLeft w:val="75"/>
                          <w:marRight w:val="0"/>
                          <w:marTop w:val="0"/>
                          <w:marBottom w:val="0"/>
                          <w:divBdr>
                            <w:top w:val="none" w:sz="0" w:space="0" w:color="auto"/>
                            <w:left w:val="none" w:sz="0" w:space="0" w:color="auto"/>
                            <w:bottom w:val="none" w:sz="0" w:space="0" w:color="auto"/>
                            <w:right w:val="none" w:sz="0" w:space="0" w:color="auto"/>
                          </w:divBdr>
                        </w:div>
                        <w:div w:id="16397236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25596">
          <w:marLeft w:val="0"/>
          <w:marRight w:val="0"/>
          <w:marTop w:val="0"/>
          <w:marBottom w:val="0"/>
          <w:divBdr>
            <w:top w:val="none" w:sz="0" w:space="0" w:color="auto"/>
            <w:left w:val="none" w:sz="0" w:space="0" w:color="auto"/>
            <w:bottom w:val="none" w:sz="0" w:space="0" w:color="auto"/>
            <w:right w:val="none" w:sz="0" w:space="0" w:color="auto"/>
          </w:divBdr>
          <w:divsChild>
            <w:div w:id="884415775">
              <w:marLeft w:val="75"/>
              <w:marRight w:val="75"/>
              <w:marTop w:val="300"/>
              <w:marBottom w:val="75"/>
              <w:divBdr>
                <w:top w:val="none" w:sz="0" w:space="0" w:color="auto"/>
                <w:left w:val="none" w:sz="0" w:space="0" w:color="auto"/>
                <w:bottom w:val="none" w:sz="0" w:space="0" w:color="auto"/>
                <w:right w:val="none" w:sz="0" w:space="0" w:color="auto"/>
              </w:divBdr>
              <w:divsChild>
                <w:div w:id="1286540203">
                  <w:marLeft w:val="0"/>
                  <w:marRight w:val="0"/>
                  <w:marTop w:val="0"/>
                  <w:marBottom w:val="0"/>
                  <w:divBdr>
                    <w:top w:val="none" w:sz="0" w:space="0" w:color="auto"/>
                    <w:left w:val="none" w:sz="0" w:space="0" w:color="auto"/>
                    <w:bottom w:val="none" w:sz="0" w:space="0" w:color="auto"/>
                    <w:right w:val="none" w:sz="0" w:space="0" w:color="auto"/>
                  </w:divBdr>
                  <w:divsChild>
                    <w:div w:id="16260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4159">
          <w:marLeft w:val="0"/>
          <w:marRight w:val="0"/>
          <w:marTop w:val="0"/>
          <w:marBottom w:val="0"/>
          <w:divBdr>
            <w:top w:val="none" w:sz="0" w:space="0" w:color="auto"/>
            <w:left w:val="none" w:sz="0" w:space="0" w:color="auto"/>
            <w:bottom w:val="none" w:sz="0" w:space="0" w:color="auto"/>
            <w:right w:val="none" w:sz="0" w:space="0" w:color="auto"/>
          </w:divBdr>
          <w:divsChild>
            <w:div w:id="1418794841">
              <w:marLeft w:val="75"/>
              <w:marRight w:val="75"/>
              <w:marTop w:val="300"/>
              <w:marBottom w:val="75"/>
              <w:divBdr>
                <w:top w:val="none" w:sz="0" w:space="0" w:color="auto"/>
                <w:left w:val="none" w:sz="0" w:space="0" w:color="auto"/>
                <w:bottom w:val="none" w:sz="0" w:space="0" w:color="auto"/>
                <w:right w:val="none" w:sz="0" w:space="0" w:color="auto"/>
              </w:divBdr>
              <w:divsChild>
                <w:div w:id="11733849">
                  <w:marLeft w:val="0"/>
                  <w:marRight w:val="0"/>
                  <w:marTop w:val="0"/>
                  <w:marBottom w:val="0"/>
                  <w:divBdr>
                    <w:top w:val="none" w:sz="0" w:space="0" w:color="auto"/>
                    <w:left w:val="none" w:sz="0" w:space="0" w:color="auto"/>
                    <w:bottom w:val="none" w:sz="0" w:space="0" w:color="auto"/>
                    <w:right w:val="none" w:sz="0" w:space="0" w:color="auto"/>
                  </w:divBdr>
                  <w:divsChild>
                    <w:div w:id="1414207039">
                      <w:marLeft w:val="0"/>
                      <w:marRight w:val="0"/>
                      <w:marTop w:val="0"/>
                      <w:marBottom w:val="0"/>
                      <w:divBdr>
                        <w:top w:val="none" w:sz="0" w:space="0" w:color="auto"/>
                        <w:left w:val="none" w:sz="0" w:space="0" w:color="auto"/>
                        <w:bottom w:val="none" w:sz="0" w:space="0" w:color="auto"/>
                        <w:right w:val="none" w:sz="0" w:space="0" w:color="auto"/>
                      </w:divBdr>
                      <w:divsChild>
                        <w:div w:id="950210593">
                          <w:marLeft w:val="0"/>
                          <w:marRight w:val="0"/>
                          <w:marTop w:val="0"/>
                          <w:marBottom w:val="0"/>
                          <w:divBdr>
                            <w:top w:val="none" w:sz="0" w:space="0" w:color="auto"/>
                            <w:left w:val="none" w:sz="0" w:space="0" w:color="auto"/>
                            <w:bottom w:val="none" w:sz="0" w:space="0" w:color="auto"/>
                            <w:right w:val="none" w:sz="0" w:space="0" w:color="auto"/>
                          </w:divBdr>
                          <w:divsChild>
                            <w:div w:id="224413541">
                              <w:marLeft w:val="0"/>
                              <w:marRight w:val="0"/>
                              <w:marTop w:val="0"/>
                              <w:marBottom w:val="0"/>
                              <w:divBdr>
                                <w:top w:val="none" w:sz="0" w:space="0" w:color="auto"/>
                                <w:left w:val="none" w:sz="0" w:space="0" w:color="auto"/>
                                <w:bottom w:val="none" w:sz="0" w:space="0" w:color="auto"/>
                                <w:right w:val="none" w:sz="0" w:space="0" w:color="auto"/>
                              </w:divBdr>
                            </w:div>
                            <w:div w:id="194075647">
                              <w:marLeft w:val="0"/>
                              <w:marRight w:val="0"/>
                              <w:marTop w:val="0"/>
                              <w:marBottom w:val="0"/>
                              <w:divBdr>
                                <w:top w:val="none" w:sz="0" w:space="0" w:color="auto"/>
                                <w:left w:val="none" w:sz="0" w:space="0" w:color="auto"/>
                                <w:bottom w:val="none" w:sz="0" w:space="0" w:color="auto"/>
                                <w:right w:val="none" w:sz="0" w:space="0" w:color="auto"/>
                              </w:divBdr>
                            </w:div>
                            <w:div w:id="1954248300">
                              <w:marLeft w:val="0"/>
                              <w:marRight w:val="0"/>
                              <w:marTop w:val="0"/>
                              <w:marBottom w:val="0"/>
                              <w:divBdr>
                                <w:top w:val="none" w:sz="0" w:space="0" w:color="auto"/>
                                <w:left w:val="none" w:sz="0" w:space="0" w:color="auto"/>
                                <w:bottom w:val="none" w:sz="0" w:space="0" w:color="auto"/>
                                <w:right w:val="none" w:sz="0" w:space="0" w:color="auto"/>
                              </w:divBdr>
                            </w:div>
                            <w:div w:id="1061487970">
                              <w:marLeft w:val="0"/>
                              <w:marRight w:val="0"/>
                              <w:marTop w:val="0"/>
                              <w:marBottom w:val="0"/>
                              <w:divBdr>
                                <w:top w:val="none" w:sz="0" w:space="0" w:color="auto"/>
                                <w:left w:val="none" w:sz="0" w:space="0" w:color="auto"/>
                                <w:bottom w:val="none" w:sz="0" w:space="0" w:color="auto"/>
                                <w:right w:val="none" w:sz="0" w:space="0" w:color="auto"/>
                              </w:divBdr>
                            </w:div>
                            <w:div w:id="2086995948">
                              <w:marLeft w:val="0"/>
                              <w:marRight w:val="0"/>
                              <w:marTop w:val="0"/>
                              <w:marBottom w:val="0"/>
                              <w:divBdr>
                                <w:top w:val="none" w:sz="0" w:space="0" w:color="auto"/>
                                <w:left w:val="none" w:sz="0" w:space="0" w:color="auto"/>
                                <w:bottom w:val="none" w:sz="0" w:space="0" w:color="auto"/>
                                <w:right w:val="none" w:sz="0" w:space="0" w:color="auto"/>
                              </w:divBdr>
                            </w:div>
                            <w:div w:id="2117553623">
                              <w:marLeft w:val="0"/>
                              <w:marRight w:val="0"/>
                              <w:marTop w:val="0"/>
                              <w:marBottom w:val="0"/>
                              <w:divBdr>
                                <w:top w:val="none" w:sz="0" w:space="0" w:color="auto"/>
                                <w:left w:val="none" w:sz="0" w:space="0" w:color="auto"/>
                                <w:bottom w:val="none" w:sz="0" w:space="0" w:color="auto"/>
                                <w:right w:val="none" w:sz="0" w:space="0" w:color="auto"/>
                              </w:divBdr>
                            </w:div>
                            <w:div w:id="1294555442">
                              <w:marLeft w:val="0"/>
                              <w:marRight w:val="0"/>
                              <w:marTop w:val="0"/>
                              <w:marBottom w:val="0"/>
                              <w:divBdr>
                                <w:top w:val="none" w:sz="0" w:space="0" w:color="auto"/>
                                <w:left w:val="none" w:sz="0" w:space="0" w:color="auto"/>
                                <w:bottom w:val="none" w:sz="0" w:space="0" w:color="auto"/>
                                <w:right w:val="none" w:sz="0" w:space="0" w:color="auto"/>
                              </w:divBdr>
                            </w:div>
                            <w:div w:id="75592688">
                              <w:marLeft w:val="0"/>
                              <w:marRight w:val="0"/>
                              <w:marTop w:val="0"/>
                              <w:marBottom w:val="0"/>
                              <w:divBdr>
                                <w:top w:val="none" w:sz="0" w:space="0" w:color="auto"/>
                                <w:left w:val="none" w:sz="0" w:space="0" w:color="auto"/>
                                <w:bottom w:val="none" w:sz="0" w:space="0" w:color="auto"/>
                                <w:right w:val="none" w:sz="0" w:space="0" w:color="auto"/>
                              </w:divBdr>
                            </w:div>
                            <w:div w:id="1569681197">
                              <w:marLeft w:val="0"/>
                              <w:marRight w:val="0"/>
                              <w:marTop w:val="0"/>
                              <w:marBottom w:val="0"/>
                              <w:divBdr>
                                <w:top w:val="none" w:sz="0" w:space="0" w:color="auto"/>
                                <w:left w:val="none" w:sz="0" w:space="0" w:color="auto"/>
                                <w:bottom w:val="none" w:sz="0" w:space="0" w:color="auto"/>
                                <w:right w:val="none" w:sz="0" w:space="0" w:color="auto"/>
                              </w:divBdr>
                            </w:div>
                            <w:div w:id="1291664214">
                              <w:marLeft w:val="0"/>
                              <w:marRight w:val="0"/>
                              <w:marTop w:val="0"/>
                              <w:marBottom w:val="0"/>
                              <w:divBdr>
                                <w:top w:val="none" w:sz="0" w:space="0" w:color="auto"/>
                                <w:left w:val="none" w:sz="0" w:space="0" w:color="auto"/>
                                <w:bottom w:val="none" w:sz="0" w:space="0" w:color="auto"/>
                                <w:right w:val="none" w:sz="0" w:space="0" w:color="auto"/>
                              </w:divBdr>
                            </w:div>
                            <w:div w:id="18805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8812">
          <w:marLeft w:val="0"/>
          <w:marRight w:val="0"/>
          <w:marTop w:val="0"/>
          <w:marBottom w:val="0"/>
          <w:divBdr>
            <w:top w:val="none" w:sz="0" w:space="0" w:color="auto"/>
            <w:left w:val="none" w:sz="0" w:space="0" w:color="auto"/>
            <w:bottom w:val="none" w:sz="0" w:space="0" w:color="auto"/>
            <w:right w:val="none" w:sz="0" w:space="0" w:color="auto"/>
          </w:divBdr>
          <w:divsChild>
            <w:div w:id="315690357">
              <w:marLeft w:val="75"/>
              <w:marRight w:val="75"/>
              <w:marTop w:val="300"/>
              <w:marBottom w:val="75"/>
              <w:divBdr>
                <w:top w:val="none" w:sz="0" w:space="0" w:color="auto"/>
                <w:left w:val="none" w:sz="0" w:space="0" w:color="auto"/>
                <w:bottom w:val="none" w:sz="0" w:space="0" w:color="auto"/>
                <w:right w:val="none" w:sz="0" w:space="0" w:color="auto"/>
              </w:divBdr>
              <w:divsChild>
                <w:div w:id="12689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1408">
          <w:marLeft w:val="0"/>
          <w:marRight w:val="0"/>
          <w:marTop w:val="0"/>
          <w:marBottom w:val="0"/>
          <w:divBdr>
            <w:top w:val="none" w:sz="0" w:space="0" w:color="auto"/>
            <w:left w:val="none" w:sz="0" w:space="0" w:color="auto"/>
            <w:bottom w:val="none" w:sz="0" w:space="0" w:color="auto"/>
            <w:right w:val="none" w:sz="0" w:space="0" w:color="auto"/>
          </w:divBdr>
          <w:divsChild>
            <w:div w:id="521742695">
              <w:marLeft w:val="75"/>
              <w:marRight w:val="75"/>
              <w:marTop w:val="300"/>
              <w:marBottom w:val="75"/>
              <w:divBdr>
                <w:top w:val="none" w:sz="0" w:space="0" w:color="auto"/>
                <w:left w:val="none" w:sz="0" w:space="0" w:color="auto"/>
                <w:bottom w:val="none" w:sz="0" w:space="0" w:color="auto"/>
                <w:right w:val="none" w:sz="0" w:space="0" w:color="auto"/>
              </w:divBdr>
              <w:divsChild>
                <w:div w:id="2055883201">
                  <w:marLeft w:val="0"/>
                  <w:marRight w:val="0"/>
                  <w:marTop w:val="0"/>
                  <w:marBottom w:val="0"/>
                  <w:divBdr>
                    <w:top w:val="none" w:sz="0" w:space="0" w:color="auto"/>
                    <w:left w:val="none" w:sz="0" w:space="0" w:color="auto"/>
                    <w:bottom w:val="none" w:sz="0" w:space="0" w:color="auto"/>
                    <w:right w:val="none" w:sz="0" w:space="0" w:color="auto"/>
                  </w:divBdr>
                  <w:divsChild>
                    <w:div w:id="1019162407">
                      <w:marLeft w:val="0"/>
                      <w:marRight w:val="0"/>
                      <w:marTop w:val="0"/>
                      <w:marBottom w:val="0"/>
                      <w:divBdr>
                        <w:top w:val="none" w:sz="0" w:space="0" w:color="auto"/>
                        <w:left w:val="none" w:sz="0" w:space="0" w:color="auto"/>
                        <w:bottom w:val="none" w:sz="0" w:space="0" w:color="auto"/>
                        <w:right w:val="none" w:sz="0" w:space="0" w:color="auto"/>
                      </w:divBdr>
                      <w:divsChild>
                        <w:div w:id="1122655797">
                          <w:marLeft w:val="0"/>
                          <w:marRight w:val="0"/>
                          <w:marTop w:val="0"/>
                          <w:marBottom w:val="0"/>
                          <w:divBdr>
                            <w:top w:val="none" w:sz="0" w:space="0" w:color="auto"/>
                            <w:left w:val="none" w:sz="0" w:space="0" w:color="auto"/>
                            <w:bottom w:val="none" w:sz="0" w:space="0" w:color="auto"/>
                            <w:right w:val="none" w:sz="0" w:space="0" w:color="auto"/>
                          </w:divBdr>
                          <w:divsChild>
                            <w:div w:id="490752589">
                              <w:marLeft w:val="0"/>
                              <w:marRight w:val="0"/>
                              <w:marTop w:val="0"/>
                              <w:marBottom w:val="0"/>
                              <w:divBdr>
                                <w:top w:val="none" w:sz="0" w:space="0" w:color="auto"/>
                                <w:left w:val="none" w:sz="0" w:space="0" w:color="auto"/>
                                <w:bottom w:val="none" w:sz="0" w:space="0" w:color="auto"/>
                                <w:right w:val="none" w:sz="0" w:space="0" w:color="auto"/>
                              </w:divBdr>
                            </w:div>
                            <w:div w:id="126550020">
                              <w:marLeft w:val="0"/>
                              <w:marRight w:val="0"/>
                              <w:marTop w:val="0"/>
                              <w:marBottom w:val="0"/>
                              <w:divBdr>
                                <w:top w:val="none" w:sz="0" w:space="0" w:color="auto"/>
                                <w:left w:val="none" w:sz="0" w:space="0" w:color="auto"/>
                                <w:bottom w:val="none" w:sz="0" w:space="0" w:color="auto"/>
                                <w:right w:val="none" w:sz="0" w:space="0" w:color="auto"/>
                              </w:divBdr>
                            </w:div>
                            <w:div w:id="436484882">
                              <w:marLeft w:val="0"/>
                              <w:marRight w:val="0"/>
                              <w:marTop w:val="0"/>
                              <w:marBottom w:val="0"/>
                              <w:divBdr>
                                <w:top w:val="none" w:sz="0" w:space="0" w:color="auto"/>
                                <w:left w:val="none" w:sz="0" w:space="0" w:color="auto"/>
                                <w:bottom w:val="none" w:sz="0" w:space="0" w:color="auto"/>
                                <w:right w:val="none" w:sz="0" w:space="0" w:color="auto"/>
                              </w:divBdr>
                            </w:div>
                            <w:div w:id="959729130">
                              <w:marLeft w:val="0"/>
                              <w:marRight w:val="0"/>
                              <w:marTop w:val="0"/>
                              <w:marBottom w:val="0"/>
                              <w:divBdr>
                                <w:top w:val="none" w:sz="0" w:space="0" w:color="auto"/>
                                <w:left w:val="none" w:sz="0" w:space="0" w:color="auto"/>
                                <w:bottom w:val="none" w:sz="0" w:space="0" w:color="auto"/>
                                <w:right w:val="none" w:sz="0" w:space="0" w:color="auto"/>
                              </w:divBdr>
                            </w:div>
                            <w:div w:id="7471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600924">
          <w:marLeft w:val="0"/>
          <w:marRight w:val="0"/>
          <w:marTop w:val="0"/>
          <w:marBottom w:val="0"/>
          <w:divBdr>
            <w:top w:val="none" w:sz="0" w:space="0" w:color="auto"/>
            <w:left w:val="none" w:sz="0" w:space="0" w:color="auto"/>
            <w:bottom w:val="none" w:sz="0" w:space="0" w:color="auto"/>
            <w:right w:val="none" w:sz="0" w:space="0" w:color="auto"/>
          </w:divBdr>
          <w:divsChild>
            <w:div w:id="1425807093">
              <w:marLeft w:val="75"/>
              <w:marRight w:val="75"/>
              <w:marTop w:val="300"/>
              <w:marBottom w:val="75"/>
              <w:divBdr>
                <w:top w:val="none" w:sz="0" w:space="0" w:color="auto"/>
                <w:left w:val="none" w:sz="0" w:space="0" w:color="auto"/>
                <w:bottom w:val="none" w:sz="0" w:space="0" w:color="auto"/>
                <w:right w:val="none" w:sz="0" w:space="0" w:color="auto"/>
              </w:divBdr>
              <w:divsChild>
                <w:div w:id="790902426">
                  <w:marLeft w:val="0"/>
                  <w:marRight w:val="0"/>
                  <w:marTop w:val="0"/>
                  <w:marBottom w:val="0"/>
                  <w:divBdr>
                    <w:top w:val="none" w:sz="0" w:space="0" w:color="auto"/>
                    <w:left w:val="none" w:sz="0" w:space="0" w:color="auto"/>
                    <w:bottom w:val="none" w:sz="0" w:space="0" w:color="auto"/>
                    <w:right w:val="none" w:sz="0" w:space="0" w:color="auto"/>
                  </w:divBdr>
                  <w:divsChild>
                    <w:div w:id="1363557795">
                      <w:marLeft w:val="0"/>
                      <w:marRight w:val="0"/>
                      <w:marTop w:val="0"/>
                      <w:marBottom w:val="0"/>
                      <w:divBdr>
                        <w:top w:val="none" w:sz="0" w:space="0" w:color="auto"/>
                        <w:left w:val="none" w:sz="0" w:space="0" w:color="auto"/>
                        <w:bottom w:val="none" w:sz="0" w:space="0" w:color="auto"/>
                        <w:right w:val="none" w:sz="0" w:space="0" w:color="auto"/>
                      </w:divBdr>
                      <w:divsChild>
                        <w:div w:id="1085226918">
                          <w:marLeft w:val="0"/>
                          <w:marRight w:val="0"/>
                          <w:marTop w:val="0"/>
                          <w:marBottom w:val="0"/>
                          <w:divBdr>
                            <w:top w:val="none" w:sz="0" w:space="0" w:color="auto"/>
                            <w:left w:val="none" w:sz="0" w:space="0" w:color="auto"/>
                            <w:bottom w:val="none" w:sz="0" w:space="0" w:color="auto"/>
                            <w:right w:val="none" w:sz="0" w:space="0" w:color="auto"/>
                          </w:divBdr>
                          <w:divsChild>
                            <w:div w:id="994452248">
                              <w:marLeft w:val="0"/>
                              <w:marRight w:val="0"/>
                              <w:marTop w:val="0"/>
                              <w:marBottom w:val="0"/>
                              <w:divBdr>
                                <w:top w:val="none" w:sz="0" w:space="0" w:color="auto"/>
                                <w:left w:val="none" w:sz="0" w:space="0" w:color="auto"/>
                                <w:bottom w:val="none" w:sz="0" w:space="0" w:color="auto"/>
                                <w:right w:val="none" w:sz="0" w:space="0" w:color="auto"/>
                              </w:divBdr>
                            </w:div>
                            <w:div w:id="1834491879">
                              <w:marLeft w:val="0"/>
                              <w:marRight w:val="0"/>
                              <w:marTop w:val="0"/>
                              <w:marBottom w:val="0"/>
                              <w:divBdr>
                                <w:top w:val="none" w:sz="0" w:space="0" w:color="auto"/>
                                <w:left w:val="none" w:sz="0" w:space="0" w:color="auto"/>
                                <w:bottom w:val="none" w:sz="0" w:space="0" w:color="auto"/>
                                <w:right w:val="none" w:sz="0" w:space="0" w:color="auto"/>
                              </w:divBdr>
                            </w:div>
                            <w:div w:id="1911038791">
                              <w:marLeft w:val="0"/>
                              <w:marRight w:val="0"/>
                              <w:marTop w:val="0"/>
                              <w:marBottom w:val="0"/>
                              <w:divBdr>
                                <w:top w:val="none" w:sz="0" w:space="0" w:color="auto"/>
                                <w:left w:val="none" w:sz="0" w:space="0" w:color="auto"/>
                                <w:bottom w:val="none" w:sz="0" w:space="0" w:color="auto"/>
                                <w:right w:val="none" w:sz="0" w:space="0" w:color="auto"/>
                              </w:divBdr>
                            </w:div>
                            <w:div w:id="1529642741">
                              <w:marLeft w:val="0"/>
                              <w:marRight w:val="0"/>
                              <w:marTop w:val="0"/>
                              <w:marBottom w:val="0"/>
                              <w:divBdr>
                                <w:top w:val="none" w:sz="0" w:space="0" w:color="auto"/>
                                <w:left w:val="none" w:sz="0" w:space="0" w:color="auto"/>
                                <w:bottom w:val="none" w:sz="0" w:space="0" w:color="auto"/>
                                <w:right w:val="none" w:sz="0" w:space="0" w:color="auto"/>
                              </w:divBdr>
                            </w:div>
                            <w:div w:id="704646965">
                              <w:marLeft w:val="0"/>
                              <w:marRight w:val="0"/>
                              <w:marTop w:val="0"/>
                              <w:marBottom w:val="0"/>
                              <w:divBdr>
                                <w:top w:val="none" w:sz="0" w:space="0" w:color="auto"/>
                                <w:left w:val="none" w:sz="0" w:space="0" w:color="auto"/>
                                <w:bottom w:val="none" w:sz="0" w:space="0" w:color="auto"/>
                                <w:right w:val="none" w:sz="0" w:space="0" w:color="auto"/>
                              </w:divBdr>
                            </w:div>
                            <w:div w:id="17394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91776">
          <w:marLeft w:val="0"/>
          <w:marRight w:val="0"/>
          <w:marTop w:val="0"/>
          <w:marBottom w:val="0"/>
          <w:divBdr>
            <w:top w:val="none" w:sz="0" w:space="0" w:color="auto"/>
            <w:left w:val="none" w:sz="0" w:space="0" w:color="auto"/>
            <w:bottom w:val="none" w:sz="0" w:space="0" w:color="auto"/>
            <w:right w:val="none" w:sz="0" w:space="0" w:color="auto"/>
          </w:divBdr>
          <w:divsChild>
            <w:div w:id="9455467">
              <w:marLeft w:val="75"/>
              <w:marRight w:val="75"/>
              <w:marTop w:val="300"/>
              <w:marBottom w:val="75"/>
              <w:divBdr>
                <w:top w:val="none" w:sz="0" w:space="0" w:color="auto"/>
                <w:left w:val="none" w:sz="0" w:space="0" w:color="auto"/>
                <w:bottom w:val="none" w:sz="0" w:space="0" w:color="auto"/>
                <w:right w:val="none" w:sz="0" w:space="0" w:color="auto"/>
              </w:divBdr>
              <w:divsChild>
                <w:div w:id="1594122937">
                  <w:marLeft w:val="0"/>
                  <w:marRight w:val="0"/>
                  <w:marTop w:val="0"/>
                  <w:marBottom w:val="0"/>
                  <w:divBdr>
                    <w:top w:val="none" w:sz="0" w:space="0" w:color="auto"/>
                    <w:left w:val="none" w:sz="0" w:space="0" w:color="auto"/>
                    <w:bottom w:val="none" w:sz="0" w:space="0" w:color="auto"/>
                    <w:right w:val="none" w:sz="0" w:space="0" w:color="auto"/>
                  </w:divBdr>
                  <w:divsChild>
                    <w:div w:id="285816268">
                      <w:marLeft w:val="0"/>
                      <w:marRight w:val="0"/>
                      <w:marTop w:val="0"/>
                      <w:marBottom w:val="0"/>
                      <w:divBdr>
                        <w:top w:val="none" w:sz="0" w:space="0" w:color="auto"/>
                        <w:left w:val="none" w:sz="0" w:space="0" w:color="auto"/>
                        <w:bottom w:val="none" w:sz="0" w:space="0" w:color="auto"/>
                        <w:right w:val="none" w:sz="0" w:space="0" w:color="auto"/>
                      </w:divBdr>
                      <w:divsChild>
                        <w:div w:id="922647544">
                          <w:marLeft w:val="0"/>
                          <w:marRight w:val="0"/>
                          <w:marTop w:val="0"/>
                          <w:marBottom w:val="0"/>
                          <w:divBdr>
                            <w:top w:val="none" w:sz="0" w:space="0" w:color="auto"/>
                            <w:left w:val="none" w:sz="0" w:space="0" w:color="auto"/>
                            <w:bottom w:val="none" w:sz="0" w:space="0" w:color="auto"/>
                            <w:right w:val="none" w:sz="0" w:space="0" w:color="auto"/>
                          </w:divBdr>
                          <w:divsChild>
                            <w:div w:id="235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11154">
          <w:marLeft w:val="0"/>
          <w:marRight w:val="0"/>
          <w:marTop w:val="0"/>
          <w:marBottom w:val="0"/>
          <w:divBdr>
            <w:top w:val="none" w:sz="0" w:space="0" w:color="auto"/>
            <w:left w:val="none" w:sz="0" w:space="0" w:color="auto"/>
            <w:bottom w:val="none" w:sz="0" w:space="0" w:color="auto"/>
            <w:right w:val="none" w:sz="0" w:space="0" w:color="auto"/>
          </w:divBdr>
          <w:divsChild>
            <w:div w:id="464202145">
              <w:marLeft w:val="75"/>
              <w:marRight w:val="75"/>
              <w:marTop w:val="300"/>
              <w:marBottom w:val="75"/>
              <w:divBdr>
                <w:top w:val="none" w:sz="0" w:space="0" w:color="auto"/>
                <w:left w:val="none" w:sz="0" w:space="0" w:color="auto"/>
                <w:bottom w:val="none" w:sz="0" w:space="0" w:color="auto"/>
                <w:right w:val="none" w:sz="0" w:space="0" w:color="auto"/>
              </w:divBdr>
              <w:divsChild>
                <w:div w:id="13584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5146">
          <w:marLeft w:val="0"/>
          <w:marRight w:val="0"/>
          <w:marTop w:val="0"/>
          <w:marBottom w:val="0"/>
          <w:divBdr>
            <w:top w:val="none" w:sz="0" w:space="0" w:color="auto"/>
            <w:left w:val="none" w:sz="0" w:space="0" w:color="auto"/>
            <w:bottom w:val="none" w:sz="0" w:space="0" w:color="auto"/>
            <w:right w:val="none" w:sz="0" w:space="0" w:color="auto"/>
          </w:divBdr>
          <w:divsChild>
            <w:div w:id="2031487856">
              <w:marLeft w:val="75"/>
              <w:marRight w:val="75"/>
              <w:marTop w:val="300"/>
              <w:marBottom w:val="75"/>
              <w:divBdr>
                <w:top w:val="none" w:sz="0" w:space="0" w:color="auto"/>
                <w:left w:val="none" w:sz="0" w:space="0" w:color="auto"/>
                <w:bottom w:val="none" w:sz="0" w:space="0" w:color="auto"/>
                <w:right w:val="none" w:sz="0" w:space="0" w:color="auto"/>
              </w:divBdr>
              <w:divsChild>
                <w:div w:id="1188133983">
                  <w:marLeft w:val="0"/>
                  <w:marRight w:val="0"/>
                  <w:marTop w:val="0"/>
                  <w:marBottom w:val="0"/>
                  <w:divBdr>
                    <w:top w:val="none" w:sz="0" w:space="0" w:color="auto"/>
                    <w:left w:val="none" w:sz="0" w:space="0" w:color="auto"/>
                    <w:bottom w:val="none" w:sz="0" w:space="0" w:color="auto"/>
                    <w:right w:val="none" w:sz="0" w:space="0" w:color="auto"/>
                  </w:divBdr>
                  <w:divsChild>
                    <w:div w:id="13292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6892">
          <w:marLeft w:val="0"/>
          <w:marRight w:val="0"/>
          <w:marTop w:val="0"/>
          <w:marBottom w:val="0"/>
          <w:divBdr>
            <w:top w:val="none" w:sz="0" w:space="0" w:color="auto"/>
            <w:left w:val="none" w:sz="0" w:space="0" w:color="auto"/>
            <w:bottom w:val="none" w:sz="0" w:space="0" w:color="auto"/>
            <w:right w:val="none" w:sz="0" w:space="0" w:color="auto"/>
          </w:divBdr>
          <w:divsChild>
            <w:div w:id="603878381">
              <w:marLeft w:val="75"/>
              <w:marRight w:val="75"/>
              <w:marTop w:val="300"/>
              <w:marBottom w:val="75"/>
              <w:divBdr>
                <w:top w:val="none" w:sz="0" w:space="0" w:color="auto"/>
                <w:left w:val="none" w:sz="0" w:space="0" w:color="auto"/>
                <w:bottom w:val="none" w:sz="0" w:space="0" w:color="auto"/>
                <w:right w:val="none" w:sz="0" w:space="0" w:color="auto"/>
              </w:divBdr>
              <w:divsChild>
                <w:div w:id="692725283">
                  <w:marLeft w:val="0"/>
                  <w:marRight w:val="0"/>
                  <w:marTop w:val="0"/>
                  <w:marBottom w:val="0"/>
                  <w:divBdr>
                    <w:top w:val="none" w:sz="0" w:space="0" w:color="auto"/>
                    <w:left w:val="none" w:sz="0" w:space="0" w:color="auto"/>
                    <w:bottom w:val="none" w:sz="0" w:space="0" w:color="auto"/>
                    <w:right w:val="none" w:sz="0" w:space="0" w:color="auto"/>
                  </w:divBdr>
                  <w:divsChild>
                    <w:div w:id="365302743">
                      <w:marLeft w:val="0"/>
                      <w:marRight w:val="0"/>
                      <w:marTop w:val="0"/>
                      <w:marBottom w:val="0"/>
                      <w:divBdr>
                        <w:top w:val="none" w:sz="0" w:space="0" w:color="auto"/>
                        <w:left w:val="none" w:sz="0" w:space="0" w:color="auto"/>
                        <w:bottom w:val="none" w:sz="0" w:space="0" w:color="auto"/>
                        <w:right w:val="none" w:sz="0" w:space="0" w:color="auto"/>
                      </w:divBdr>
                      <w:divsChild>
                        <w:div w:id="31544333">
                          <w:marLeft w:val="0"/>
                          <w:marRight w:val="0"/>
                          <w:marTop w:val="0"/>
                          <w:marBottom w:val="0"/>
                          <w:divBdr>
                            <w:top w:val="none" w:sz="0" w:space="0" w:color="auto"/>
                            <w:left w:val="none" w:sz="0" w:space="0" w:color="auto"/>
                            <w:bottom w:val="none" w:sz="0" w:space="0" w:color="auto"/>
                            <w:right w:val="none" w:sz="0" w:space="0" w:color="auto"/>
                          </w:divBdr>
                          <w:divsChild>
                            <w:div w:id="809133963">
                              <w:marLeft w:val="0"/>
                              <w:marRight w:val="0"/>
                              <w:marTop w:val="0"/>
                              <w:marBottom w:val="0"/>
                              <w:divBdr>
                                <w:top w:val="none" w:sz="0" w:space="0" w:color="auto"/>
                                <w:left w:val="none" w:sz="0" w:space="0" w:color="auto"/>
                                <w:bottom w:val="none" w:sz="0" w:space="0" w:color="auto"/>
                                <w:right w:val="none" w:sz="0" w:space="0" w:color="auto"/>
                              </w:divBdr>
                            </w:div>
                            <w:div w:id="2009600554">
                              <w:marLeft w:val="0"/>
                              <w:marRight w:val="0"/>
                              <w:marTop w:val="0"/>
                              <w:marBottom w:val="0"/>
                              <w:divBdr>
                                <w:top w:val="none" w:sz="0" w:space="0" w:color="auto"/>
                                <w:left w:val="none" w:sz="0" w:space="0" w:color="auto"/>
                                <w:bottom w:val="none" w:sz="0" w:space="0" w:color="auto"/>
                                <w:right w:val="none" w:sz="0" w:space="0" w:color="auto"/>
                              </w:divBdr>
                            </w:div>
                            <w:div w:id="18706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767969">
          <w:marLeft w:val="0"/>
          <w:marRight w:val="0"/>
          <w:marTop w:val="0"/>
          <w:marBottom w:val="0"/>
          <w:divBdr>
            <w:top w:val="none" w:sz="0" w:space="0" w:color="auto"/>
            <w:left w:val="none" w:sz="0" w:space="0" w:color="auto"/>
            <w:bottom w:val="none" w:sz="0" w:space="0" w:color="auto"/>
            <w:right w:val="none" w:sz="0" w:space="0" w:color="auto"/>
          </w:divBdr>
          <w:divsChild>
            <w:div w:id="1282342943">
              <w:marLeft w:val="75"/>
              <w:marRight w:val="75"/>
              <w:marTop w:val="300"/>
              <w:marBottom w:val="75"/>
              <w:divBdr>
                <w:top w:val="none" w:sz="0" w:space="0" w:color="auto"/>
                <w:left w:val="none" w:sz="0" w:space="0" w:color="auto"/>
                <w:bottom w:val="none" w:sz="0" w:space="0" w:color="auto"/>
                <w:right w:val="none" w:sz="0" w:space="0" w:color="auto"/>
              </w:divBdr>
              <w:divsChild>
                <w:div w:id="764812932">
                  <w:marLeft w:val="0"/>
                  <w:marRight w:val="0"/>
                  <w:marTop w:val="0"/>
                  <w:marBottom w:val="0"/>
                  <w:divBdr>
                    <w:top w:val="none" w:sz="0" w:space="0" w:color="auto"/>
                    <w:left w:val="none" w:sz="0" w:space="0" w:color="auto"/>
                    <w:bottom w:val="none" w:sz="0" w:space="0" w:color="auto"/>
                    <w:right w:val="none" w:sz="0" w:space="0" w:color="auto"/>
                  </w:divBdr>
                  <w:divsChild>
                    <w:div w:id="297036518">
                      <w:marLeft w:val="0"/>
                      <w:marRight w:val="0"/>
                      <w:marTop w:val="0"/>
                      <w:marBottom w:val="0"/>
                      <w:divBdr>
                        <w:top w:val="none" w:sz="0" w:space="0" w:color="auto"/>
                        <w:left w:val="none" w:sz="0" w:space="0" w:color="auto"/>
                        <w:bottom w:val="none" w:sz="0" w:space="0" w:color="auto"/>
                        <w:right w:val="none" w:sz="0" w:space="0" w:color="auto"/>
                      </w:divBdr>
                      <w:divsChild>
                        <w:div w:id="1855412246">
                          <w:marLeft w:val="75"/>
                          <w:marRight w:val="0"/>
                          <w:marTop w:val="0"/>
                          <w:marBottom w:val="0"/>
                          <w:divBdr>
                            <w:top w:val="none" w:sz="0" w:space="0" w:color="auto"/>
                            <w:left w:val="none" w:sz="0" w:space="0" w:color="auto"/>
                            <w:bottom w:val="none" w:sz="0" w:space="0" w:color="auto"/>
                            <w:right w:val="none" w:sz="0" w:space="0" w:color="auto"/>
                          </w:divBdr>
                        </w:div>
                        <w:div w:id="1845586363">
                          <w:marLeft w:val="75"/>
                          <w:marRight w:val="0"/>
                          <w:marTop w:val="0"/>
                          <w:marBottom w:val="0"/>
                          <w:divBdr>
                            <w:top w:val="none" w:sz="0" w:space="0" w:color="auto"/>
                            <w:left w:val="none" w:sz="0" w:space="0" w:color="auto"/>
                            <w:bottom w:val="none" w:sz="0" w:space="0" w:color="auto"/>
                            <w:right w:val="none" w:sz="0" w:space="0" w:color="auto"/>
                          </w:divBdr>
                        </w:div>
                        <w:div w:id="1519662324">
                          <w:marLeft w:val="75"/>
                          <w:marRight w:val="0"/>
                          <w:marTop w:val="0"/>
                          <w:marBottom w:val="0"/>
                          <w:divBdr>
                            <w:top w:val="none" w:sz="0" w:space="0" w:color="auto"/>
                            <w:left w:val="none" w:sz="0" w:space="0" w:color="auto"/>
                            <w:bottom w:val="none" w:sz="0" w:space="0" w:color="auto"/>
                            <w:right w:val="none" w:sz="0" w:space="0" w:color="auto"/>
                          </w:divBdr>
                        </w:div>
                        <w:div w:id="295377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0568">
          <w:marLeft w:val="0"/>
          <w:marRight w:val="0"/>
          <w:marTop w:val="0"/>
          <w:marBottom w:val="0"/>
          <w:divBdr>
            <w:top w:val="none" w:sz="0" w:space="0" w:color="auto"/>
            <w:left w:val="none" w:sz="0" w:space="0" w:color="auto"/>
            <w:bottom w:val="none" w:sz="0" w:space="0" w:color="auto"/>
            <w:right w:val="none" w:sz="0" w:space="0" w:color="auto"/>
          </w:divBdr>
          <w:divsChild>
            <w:div w:id="306864310">
              <w:marLeft w:val="75"/>
              <w:marRight w:val="75"/>
              <w:marTop w:val="300"/>
              <w:marBottom w:val="75"/>
              <w:divBdr>
                <w:top w:val="none" w:sz="0" w:space="0" w:color="auto"/>
                <w:left w:val="none" w:sz="0" w:space="0" w:color="auto"/>
                <w:bottom w:val="none" w:sz="0" w:space="0" w:color="auto"/>
                <w:right w:val="none" w:sz="0" w:space="0" w:color="auto"/>
              </w:divBdr>
              <w:divsChild>
                <w:div w:id="13338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3361">
          <w:marLeft w:val="0"/>
          <w:marRight w:val="0"/>
          <w:marTop w:val="0"/>
          <w:marBottom w:val="0"/>
          <w:divBdr>
            <w:top w:val="none" w:sz="0" w:space="0" w:color="auto"/>
            <w:left w:val="none" w:sz="0" w:space="0" w:color="auto"/>
            <w:bottom w:val="none" w:sz="0" w:space="0" w:color="auto"/>
            <w:right w:val="none" w:sz="0" w:space="0" w:color="auto"/>
          </w:divBdr>
          <w:divsChild>
            <w:div w:id="1208835019">
              <w:marLeft w:val="75"/>
              <w:marRight w:val="75"/>
              <w:marTop w:val="300"/>
              <w:marBottom w:val="75"/>
              <w:divBdr>
                <w:top w:val="none" w:sz="0" w:space="0" w:color="auto"/>
                <w:left w:val="none" w:sz="0" w:space="0" w:color="auto"/>
                <w:bottom w:val="none" w:sz="0" w:space="0" w:color="auto"/>
                <w:right w:val="none" w:sz="0" w:space="0" w:color="auto"/>
              </w:divBdr>
              <w:divsChild>
                <w:div w:id="1602446925">
                  <w:marLeft w:val="0"/>
                  <w:marRight w:val="0"/>
                  <w:marTop w:val="0"/>
                  <w:marBottom w:val="0"/>
                  <w:divBdr>
                    <w:top w:val="none" w:sz="0" w:space="0" w:color="auto"/>
                    <w:left w:val="none" w:sz="0" w:space="0" w:color="auto"/>
                    <w:bottom w:val="none" w:sz="0" w:space="0" w:color="auto"/>
                    <w:right w:val="none" w:sz="0" w:space="0" w:color="auto"/>
                  </w:divBdr>
                  <w:divsChild>
                    <w:div w:id="6335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2149">
          <w:marLeft w:val="0"/>
          <w:marRight w:val="0"/>
          <w:marTop w:val="0"/>
          <w:marBottom w:val="0"/>
          <w:divBdr>
            <w:top w:val="none" w:sz="0" w:space="0" w:color="auto"/>
            <w:left w:val="none" w:sz="0" w:space="0" w:color="auto"/>
            <w:bottom w:val="none" w:sz="0" w:space="0" w:color="auto"/>
            <w:right w:val="none" w:sz="0" w:space="0" w:color="auto"/>
          </w:divBdr>
          <w:divsChild>
            <w:div w:id="1098452752">
              <w:marLeft w:val="75"/>
              <w:marRight w:val="75"/>
              <w:marTop w:val="300"/>
              <w:marBottom w:val="75"/>
              <w:divBdr>
                <w:top w:val="none" w:sz="0" w:space="0" w:color="auto"/>
                <w:left w:val="none" w:sz="0" w:space="0" w:color="auto"/>
                <w:bottom w:val="none" w:sz="0" w:space="0" w:color="auto"/>
                <w:right w:val="none" w:sz="0" w:space="0" w:color="auto"/>
              </w:divBdr>
              <w:divsChild>
                <w:div w:id="1342779801">
                  <w:marLeft w:val="0"/>
                  <w:marRight w:val="0"/>
                  <w:marTop w:val="0"/>
                  <w:marBottom w:val="0"/>
                  <w:divBdr>
                    <w:top w:val="none" w:sz="0" w:space="0" w:color="auto"/>
                    <w:left w:val="none" w:sz="0" w:space="0" w:color="auto"/>
                    <w:bottom w:val="none" w:sz="0" w:space="0" w:color="auto"/>
                    <w:right w:val="none" w:sz="0" w:space="0" w:color="auto"/>
                  </w:divBdr>
                  <w:divsChild>
                    <w:div w:id="1287009516">
                      <w:marLeft w:val="0"/>
                      <w:marRight w:val="0"/>
                      <w:marTop w:val="0"/>
                      <w:marBottom w:val="0"/>
                      <w:divBdr>
                        <w:top w:val="none" w:sz="0" w:space="0" w:color="auto"/>
                        <w:left w:val="none" w:sz="0" w:space="0" w:color="auto"/>
                        <w:bottom w:val="none" w:sz="0" w:space="0" w:color="auto"/>
                        <w:right w:val="none" w:sz="0" w:space="0" w:color="auto"/>
                      </w:divBdr>
                      <w:divsChild>
                        <w:div w:id="384841861">
                          <w:marLeft w:val="0"/>
                          <w:marRight w:val="0"/>
                          <w:marTop w:val="0"/>
                          <w:marBottom w:val="0"/>
                          <w:divBdr>
                            <w:top w:val="none" w:sz="0" w:space="0" w:color="auto"/>
                            <w:left w:val="none" w:sz="0" w:space="0" w:color="auto"/>
                            <w:bottom w:val="none" w:sz="0" w:space="0" w:color="auto"/>
                            <w:right w:val="none" w:sz="0" w:space="0" w:color="auto"/>
                          </w:divBdr>
                          <w:divsChild>
                            <w:div w:id="1458454557">
                              <w:marLeft w:val="0"/>
                              <w:marRight w:val="0"/>
                              <w:marTop w:val="0"/>
                              <w:marBottom w:val="0"/>
                              <w:divBdr>
                                <w:top w:val="none" w:sz="0" w:space="0" w:color="auto"/>
                                <w:left w:val="none" w:sz="0" w:space="0" w:color="auto"/>
                                <w:bottom w:val="none" w:sz="0" w:space="0" w:color="auto"/>
                                <w:right w:val="none" w:sz="0" w:space="0" w:color="auto"/>
                              </w:divBdr>
                            </w:div>
                            <w:div w:id="927736840">
                              <w:marLeft w:val="0"/>
                              <w:marRight w:val="0"/>
                              <w:marTop w:val="0"/>
                              <w:marBottom w:val="0"/>
                              <w:divBdr>
                                <w:top w:val="none" w:sz="0" w:space="0" w:color="auto"/>
                                <w:left w:val="none" w:sz="0" w:space="0" w:color="auto"/>
                                <w:bottom w:val="none" w:sz="0" w:space="0" w:color="auto"/>
                                <w:right w:val="none" w:sz="0" w:space="0" w:color="auto"/>
                              </w:divBdr>
                            </w:div>
                            <w:div w:id="1248271972">
                              <w:marLeft w:val="0"/>
                              <w:marRight w:val="0"/>
                              <w:marTop w:val="0"/>
                              <w:marBottom w:val="0"/>
                              <w:divBdr>
                                <w:top w:val="none" w:sz="0" w:space="0" w:color="auto"/>
                                <w:left w:val="none" w:sz="0" w:space="0" w:color="auto"/>
                                <w:bottom w:val="none" w:sz="0" w:space="0" w:color="auto"/>
                                <w:right w:val="none" w:sz="0" w:space="0" w:color="auto"/>
                              </w:divBdr>
                            </w:div>
                            <w:div w:id="1616711477">
                              <w:marLeft w:val="0"/>
                              <w:marRight w:val="0"/>
                              <w:marTop w:val="0"/>
                              <w:marBottom w:val="0"/>
                              <w:divBdr>
                                <w:top w:val="none" w:sz="0" w:space="0" w:color="auto"/>
                                <w:left w:val="none" w:sz="0" w:space="0" w:color="auto"/>
                                <w:bottom w:val="none" w:sz="0" w:space="0" w:color="auto"/>
                                <w:right w:val="none" w:sz="0" w:space="0" w:color="auto"/>
                              </w:divBdr>
                            </w:div>
                            <w:div w:id="1842742612">
                              <w:marLeft w:val="0"/>
                              <w:marRight w:val="0"/>
                              <w:marTop w:val="0"/>
                              <w:marBottom w:val="0"/>
                              <w:divBdr>
                                <w:top w:val="none" w:sz="0" w:space="0" w:color="auto"/>
                                <w:left w:val="none" w:sz="0" w:space="0" w:color="auto"/>
                                <w:bottom w:val="none" w:sz="0" w:space="0" w:color="auto"/>
                                <w:right w:val="none" w:sz="0" w:space="0" w:color="auto"/>
                              </w:divBdr>
                            </w:div>
                            <w:div w:id="62611002">
                              <w:marLeft w:val="0"/>
                              <w:marRight w:val="0"/>
                              <w:marTop w:val="0"/>
                              <w:marBottom w:val="0"/>
                              <w:divBdr>
                                <w:top w:val="none" w:sz="0" w:space="0" w:color="auto"/>
                                <w:left w:val="none" w:sz="0" w:space="0" w:color="auto"/>
                                <w:bottom w:val="none" w:sz="0" w:space="0" w:color="auto"/>
                                <w:right w:val="none" w:sz="0" w:space="0" w:color="auto"/>
                              </w:divBdr>
                            </w:div>
                            <w:div w:id="17831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671819">
          <w:marLeft w:val="0"/>
          <w:marRight w:val="0"/>
          <w:marTop w:val="0"/>
          <w:marBottom w:val="0"/>
          <w:divBdr>
            <w:top w:val="none" w:sz="0" w:space="0" w:color="auto"/>
            <w:left w:val="none" w:sz="0" w:space="0" w:color="auto"/>
            <w:bottom w:val="none" w:sz="0" w:space="0" w:color="auto"/>
            <w:right w:val="none" w:sz="0" w:space="0" w:color="auto"/>
          </w:divBdr>
          <w:divsChild>
            <w:div w:id="1301693962">
              <w:marLeft w:val="75"/>
              <w:marRight w:val="75"/>
              <w:marTop w:val="300"/>
              <w:marBottom w:val="75"/>
              <w:divBdr>
                <w:top w:val="none" w:sz="0" w:space="0" w:color="auto"/>
                <w:left w:val="none" w:sz="0" w:space="0" w:color="auto"/>
                <w:bottom w:val="none" w:sz="0" w:space="0" w:color="auto"/>
                <w:right w:val="none" w:sz="0" w:space="0" w:color="auto"/>
              </w:divBdr>
              <w:divsChild>
                <w:div w:id="1383481217">
                  <w:marLeft w:val="0"/>
                  <w:marRight w:val="0"/>
                  <w:marTop w:val="0"/>
                  <w:marBottom w:val="0"/>
                  <w:divBdr>
                    <w:top w:val="none" w:sz="0" w:space="0" w:color="auto"/>
                    <w:left w:val="none" w:sz="0" w:space="0" w:color="auto"/>
                    <w:bottom w:val="none" w:sz="0" w:space="0" w:color="auto"/>
                    <w:right w:val="none" w:sz="0" w:space="0" w:color="auto"/>
                  </w:divBdr>
                  <w:divsChild>
                    <w:div w:id="1670134700">
                      <w:marLeft w:val="0"/>
                      <w:marRight w:val="0"/>
                      <w:marTop w:val="0"/>
                      <w:marBottom w:val="0"/>
                      <w:divBdr>
                        <w:top w:val="none" w:sz="0" w:space="0" w:color="auto"/>
                        <w:left w:val="none" w:sz="0" w:space="0" w:color="auto"/>
                        <w:bottom w:val="none" w:sz="0" w:space="0" w:color="auto"/>
                        <w:right w:val="none" w:sz="0" w:space="0" w:color="auto"/>
                      </w:divBdr>
                      <w:divsChild>
                        <w:div w:id="1956868696">
                          <w:marLeft w:val="75"/>
                          <w:marRight w:val="0"/>
                          <w:marTop w:val="0"/>
                          <w:marBottom w:val="0"/>
                          <w:divBdr>
                            <w:top w:val="none" w:sz="0" w:space="0" w:color="auto"/>
                            <w:left w:val="none" w:sz="0" w:space="0" w:color="auto"/>
                            <w:bottom w:val="none" w:sz="0" w:space="0" w:color="auto"/>
                            <w:right w:val="none" w:sz="0" w:space="0" w:color="auto"/>
                          </w:divBdr>
                        </w:div>
                        <w:div w:id="1303775986">
                          <w:marLeft w:val="75"/>
                          <w:marRight w:val="0"/>
                          <w:marTop w:val="0"/>
                          <w:marBottom w:val="0"/>
                          <w:divBdr>
                            <w:top w:val="none" w:sz="0" w:space="0" w:color="auto"/>
                            <w:left w:val="none" w:sz="0" w:space="0" w:color="auto"/>
                            <w:bottom w:val="none" w:sz="0" w:space="0" w:color="auto"/>
                            <w:right w:val="none" w:sz="0" w:space="0" w:color="auto"/>
                          </w:divBdr>
                        </w:div>
                        <w:div w:id="1778913001">
                          <w:marLeft w:val="75"/>
                          <w:marRight w:val="0"/>
                          <w:marTop w:val="0"/>
                          <w:marBottom w:val="0"/>
                          <w:divBdr>
                            <w:top w:val="none" w:sz="0" w:space="0" w:color="auto"/>
                            <w:left w:val="none" w:sz="0" w:space="0" w:color="auto"/>
                            <w:bottom w:val="none" w:sz="0" w:space="0" w:color="auto"/>
                            <w:right w:val="none" w:sz="0" w:space="0" w:color="auto"/>
                          </w:divBdr>
                        </w:div>
                        <w:div w:id="21127718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4952">
          <w:marLeft w:val="0"/>
          <w:marRight w:val="0"/>
          <w:marTop w:val="0"/>
          <w:marBottom w:val="0"/>
          <w:divBdr>
            <w:top w:val="none" w:sz="0" w:space="0" w:color="auto"/>
            <w:left w:val="none" w:sz="0" w:space="0" w:color="auto"/>
            <w:bottom w:val="none" w:sz="0" w:space="0" w:color="auto"/>
            <w:right w:val="none" w:sz="0" w:space="0" w:color="auto"/>
          </w:divBdr>
          <w:divsChild>
            <w:div w:id="1315529658">
              <w:marLeft w:val="75"/>
              <w:marRight w:val="75"/>
              <w:marTop w:val="300"/>
              <w:marBottom w:val="75"/>
              <w:divBdr>
                <w:top w:val="none" w:sz="0" w:space="0" w:color="auto"/>
                <w:left w:val="none" w:sz="0" w:space="0" w:color="auto"/>
                <w:bottom w:val="none" w:sz="0" w:space="0" w:color="auto"/>
                <w:right w:val="none" w:sz="0" w:space="0" w:color="auto"/>
              </w:divBdr>
              <w:divsChild>
                <w:div w:id="1371569937">
                  <w:marLeft w:val="0"/>
                  <w:marRight w:val="0"/>
                  <w:marTop w:val="0"/>
                  <w:marBottom w:val="0"/>
                  <w:divBdr>
                    <w:top w:val="none" w:sz="0" w:space="0" w:color="auto"/>
                    <w:left w:val="none" w:sz="0" w:space="0" w:color="auto"/>
                    <w:bottom w:val="none" w:sz="0" w:space="0" w:color="auto"/>
                    <w:right w:val="none" w:sz="0" w:space="0" w:color="auto"/>
                  </w:divBdr>
                  <w:divsChild>
                    <w:div w:id="251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2895">
          <w:marLeft w:val="0"/>
          <w:marRight w:val="0"/>
          <w:marTop w:val="0"/>
          <w:marBottom w:val="0"/>
          <w:divBdr>
            <w:top w:val="none" w:sz="0" w:space="0" w:color="auto"/>
            <w:left w:val="none" w:sz="0" w:space="0" w:color="auto"/>
            <w:bottom w:val="none" w:sz="0" w:space="0" w:color="auto"/>
            <w:right w:val="none" w:sz="0" w:space="0" w:color="auto"/>
          </w:divBdr>
          <w:divsChild>
            <w:div w:id="1476801039">
              <w:marLeft w:val="75"/>
              <w:marRight w:val="75"/>
              <w:marTop w:val="300"/>
              <w:marBottom w:val="75"/>
              <w:divBdr>
                <w:top w:val="none" w:sz="0" w:space="0" w:color="auto"/>
                <w:left w:val="none" w:sz="0" w:space="0" w:color="auto"/>
                <w:bottom w:val="none" w:sz="0" w:space="0" w:color="auto"/>
                <w:right w:val="none" w:sz="0" w:space="0" w:color="auto"/>
              </w:divBdr>
              <w:divsChild>
                <w:div w:id="1085372567">
                  <w:marLeft w:val="0"/>
                  <w:marRight w:val="0"/>
                  <w:marTop w:val="0"/>
                  <w:marBottom w:val="0"/>
                  <w:divBdr>
                    <w:top w:val="none" w:sz="0" w:space="0" w:color="auto"/>
                    <w:left w:val="none" w:sz="0" w:space="0" w:color="auto"/>
                    <w:bottom w:val="none" w:sz="0" w:space="0" w:color="auto"/>
                    <w:right w:val="none" w:sz="0" w:space="0" w:color="auto"/>
                  </w:divBdr>
                  <w:divsChild>
                    <w:div w:id="990215709">
                      <w:marLeft w:val="0"/>
                      <w:marRight w:val="0"/>
                      <w:marTop w:val="0"/>
                      <w:marBottom w:val="0"/>
                      <w:divBdr>
                        <w:top w:val="none" w:sz="0" w:space="0" w:color="auto"/>
                        <w:left w:val="none" w:sz="0" w:space="0" w:color="auto"/>
                        <w:bottom w:val="none" w:sz="0" w:space="0" w:color="auto"/>
                        <w:right w:val="none" w:sz="0" w:space="0" w:color="auto"/>
                      </w:divBdr>
                      <w:divsChild>
                        <w:div w:id="1078751912">
                          <w:marLeft w:val="0"/>
                          <w:marRight w:val="0"/>
                          <w:marTop w:val="0"/>
                          <w:marBottom w:val="0"/>
                          <w:divBdr>
                            <w:top w:val="none" w:sz="0" w:space="0" w:color="auto"/>
                            <w:left w:val="none" w:sz="0" w:space="0" w:color="auto"/>
                            <w:bottom w:val="none" w:sz="0" w:space="0" w:color="auto"/>
                            <w:right w:val="none" w:sz="0" w:space="0" w:color="auto"/>
                          </w:divBdr>
                          <w:divsChild>
                            <w:div w:id="1138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799890">
          <w:marLeft w:val="0"/>
          <w:marRight w:val="0"/>
          <w:marTop w:val="0"/>
          <w:marBottom w:val="0"/>
          <w:divBdr>
            <w:top w:val="none" w:sz="0" w:space="0" w:color="auto"/>
            <w:left w:val="none" w:sz="0" w:space="0" w:color="auto"/>
            <w:bottom w:val="none" w:sz="0" w:space="0" w:color="auto"/>
            <w:right w:val="none" w:sz="0" w:space="0" w:color="auto"/>
          </w:divBdr>
          <w:divsChild>
            <w:div w:id="631715275">
              <w:marLeft w:val="75"/>
              <w:marRight w:val="75"/>
              <w:marTop w:val="300"/>
              <w:marBottom w:val="75"/>
              <w:divBdr>
                <w:top w:val="none" w:sz="0" w:space="0" w:color="auto"/>
                <w:left w:val="none" w:sz="0" w:space="0" w:color="auto"/>
                <w:bottom w:val="none" w:sz="0" w:space="0" w:color="auto"/>
                <w:right w:val="none" w:sz="0" w:space="0" w:color="auto"/>
              </w:divBdr>
              <w:divsChild>
                <w:div w:id="1994791839">
                  <w:marLeft w:val="0"/>
                  <w:marRight w:val="0"/>
                  <w:marTop w:val="0"/>
                  <w:marBottom w:val="0"/>
                  <w:divBdr>
                    <w:top w:val="none" w:sz="0" w:space="0" w:color="auto"/>
                    <w:left w:val="none" w:sz="0" w:space="0" w:color="auto"/>
                    <w:bottom w:val="none" w:sz="0" w:space="0" w:color="auto"/>
                    <w:right w:val="none" w:sz="0" w:space="0" w:color="auto"/>
                  </w:divBdr>
                  <w:divsChild>
                    <w:div w:id="453254523">
                      <w:marLeft w:val="0"/>
                      <w:marRight w:val="0"/>
                      <w:marTop w:val="0"/>
                      <w:marBottom w:val="0"/>
                      <w:divBdr>
                        <w:top w:val="none" w:sz="0" w:space="0" w:color="auto"/>
                        <w:left w:val="none" w:sz="0" w:space="0" w:color="auto"/>
                        <w:bottom w:val="none" w:sz="0" w:space="0" w:color="auto"/>
                        <w:right w:val="none" w:sz="0" w:space="0" w:color="auto"/>
                      </w:divBdr>
                      <w:divsChild>
                        <w:div w:id="1707485377">
                          <w:marLeft w:val="0"/>
                          <w:marRight w:val="0"/>
                          <w:marTop w:val="0"/>
                          <w:marBottom w:val="0"/>
                          <w:divBdr>
                            <w:top w:val="none" w:sz="0" w:space="0" w:color="auto"/>
                            <w:left w:val="none" w:sz="0" w:space="0" w:color="auto"/>
                            <w:bottom w:val="none" w:sz="0" w:space="0" w:color="auto"/>
                            <w:right w:val="none" w:sz="0" w:space="0" w:color="auto"/>
                          </w:divBdr>
                          <w:divsChild>
                            <w:div w:id="5970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468658">
          <w:marLeft w:val="0"/>
          <w:marRight w:val="0"/>
          <w:marTop w:val="0"/>
          <w:marBottom w:val="0"/>
          <w:divBdr>
            <w:top w:val="none" w:sz="0" w:space="0" w:color="auto"/>
            <w:left w:val="none" w:sz="0" w:space="0" w:color="auto"/>
            <w:bottom w:val="none" w:sz="0" w:space="0" w:color="auto"/>
            <w:right w:val="none" w:sz="0" w:space="0" w:color="auto"/>
          </w:divBdr>
          <w:divsChild>
            <w:div w:id="348987389">
              <w:marLeft w:val="75"/>
              <w:marRight w:val="75"/>
              <w:marTop w:val="300"/>
              <w:marBottom w:val="75"/>
              <w:divBdr>
                <w:top w:val="none" w:sz="0" w:space="0" w:color="auto"/>
                <w:left w:val="none" w:sz="0" w:space="0" w:color="auto"/>
                <w:bottom w:val="none" w:sz="0" w:space="0" w:color="auto"/>
                <w:right w:val="none" w:sz="0" w:space="0" w:color="auto"/>
              </w:divBdr>
              <w:divsChild>
                <w:div w:id="1582717755">
                  <w:marLeft w:val="0"/>
                  <w:marRight w:val="0"/>
                  <w:marTop w:val="0"/>
                  <w:marBottom w:val="0"/>
                  <w:divBdr>
                    <w:top w:val="none" w:sz="0" w:space="0" w:color="auto"/>
                    <w:left w:val="none" w:sz="0" w:space="0" w:color="auto"/>
                    <w:bottom w:val="none" w:sz="0" w:space="0" w:color="auto"/>
                    <w:right w:val="none" w:sz="0" w:space="0" w:color="auto"/>
                  </w:divBdr>
                  <w:divsChild>
                    <w:div w:id="10166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6916">
          <w:marLeft w:val="0"/>
          <w:marRight w:val="0"/>
          <w:marTop w:val="0"/>
          <w:marBottom w:val="0"/>
          <w:divBdr>
            <w:top w:val="none" w:sz="0" w:space="0" w:color="auto"/>
            <w:left w:val="none" w:sz="0" w:space="0" w:color="auto"/>
            <w:bottom w:val="none" w:sz="0" w:space="0" w:color="auto"/>
            <w:right w:val="none" w:sz="0" w:space="0" w:color="auto"/>
          </w:divBdr>
          <w:divsChild>
            <w:div w:id="1993561172">
              <w:marLeft w:val="75"/>
              <w:marRight w:val="75"/>
              <w:marTop w:val="300"/>
              <w:marBottom w:val="75"/>
              <w:divBdr>
                <w:top w:val="none" w:sz="0" w:space="0" w:color="auto"/>
                <w:left w:val="none" w:sz="0" w:space="0" w:color="auto"/>
                <w:bottom w:val="none" w:sz="0" w:space="0" w:color="auto"/>
                <w:right w:val="none" w:sz="0" w:space="0" w:color="auto"/>
              </w:divBdr>
              <w:divsChild>
                <w:div w:id="1362632539">
                  <w:marLeft w:val="0"/>
                  <w:marRight w:val="0"/>
                  <w:marTop w:val="0"/>
                  <w:marBottom w:val="0"/>
                  <w:divBdr>
                    <w:top w:val="none" w:sz="0" w:space="0" w:color="auto"/>
                    <w:left w:val="none" w:sz="0" w:space="0" w:color="auto"/>
                    <w:bottom w:val="none" w:sz="0" w:space="0" w:color="auto"/>
                    <w:right w:val="none" w:sz="0" w:space="0" w:color="auto"/>
                  </w:divBdr>
                  <w:divsChild>
                    <w:div w:id="245498372">
                      <w:marLeft w:val="0"/>
                      <w:marRight w:val="0"/>
                      <w:marTop w:val="0"/>
                      <w:marBottom w:val="0"/>
                      <w:divBdr>
                        <w:top w:val="none" w:sz="0" w:space="0" w:color="auto"/>
                        <w:left w:val="none" w:sz="0" w:space="0" w:color="auto"/>
                        <w:bottom w:val="none" w:sz="0" w:space="0" w:color="auto"/>
                        <w:right w:val="none" w:sz="0" w:space="0" w:color="auto"/>
                      </w:divBdr>
                      <w:divsChild>
                        <w:div w:id="2070881806">
                          <w:marLeft w:val="75"/>
                          <w:marRight w:val="0"/>
                          <w:marTop w:val="0"/>
                          <w:marBottom w:val="0"/>
                          <w:divBdr>
                            <w:top w:val="none" w:sz="0" w:space="0" w:color="auto"/>
                            <w:left w:val="none" w:sz="0" w:space="0" w:color="auto"/>
                            <w:bottom w:val="none" w:sz="0" w:space="0" w:color="auto"/>
                            <w:right w:val="none" w:sz="0" w:space="0" w:color="auto"/>
                          </w:divBdr>
                        </w:div>
                        <w:div w:id="1928730403">
                          <w:marLeft w:val="75"/>
                          <w:marRight w:val="0"/>
                          <w:marTop w:val="0"/>
                          <w:marBottom w:val="0"/>
                          <w:divBdr>
                            <w:top w:val="none" w:sz="0" w:space="0" w:color="auto"/>
                            <w:left w:val="none" w:sz="0" w:space="0" w:color="auto"/>
                            <w:bottom w:val="none" w:sz="0" w:space="0" w:color="auto"/>
                            <w:right w:val="none" w:sz="0" w:space="0" w:color="auto"/>
                          </w:divBdr>
                        </w:div>
                        <w:div w:id="713309845">
                          <w:marLeft w:val="75"/>
                          <w:marRight w:val="0"/>
                          <w:marTop w:val="0"/>
                          <w:marBottom w:val="0"/>
                          <w:divBdr>
                            <w:top w:val="none" w:sz="0" w:space="0" w:color="auto"/>
                            <w:left w:val="none" w:sz="0" w:space="0" w:color="auto"/>
                            <w:bottom w:val="none" w:sz="0" w:space="0" w:color="auto"/>
                            <w:right w:val="none" w:sz="0" w:space="0" w:color="auto"/>
                          </w:divBdr>
                        </w:div>
                        <w:div w:id="19490724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9043">
          <w:marLeft w:val="0"/>
          <w:marRight w:val="0"/>
          <w:marTop w:val="0"/>
          <w:marBottom w:val="0"/>
          <w:divBdr>
            <w:top w:val="none" w:sz="0" w:space="0" w:color="auto"/>
            <w:left w:val="none" w:sz="0" w:space="0" w:color="auto"/>
            <w:bottom w:val="none" w:sz="0" w:space="0" w:color="auto"/>
            <w:right w:val="none" w:sz="0" w:space="0" w:color="auto"/>
          </w:divBdr>
          <w:divsChild>
            <w:div w:id="1739134450">
              <w:marLeft w:val="75"/>
              <w:marRight w:val="75"/>
              <w:marTop w:val="300"/>
              <w:marBottom w:val="75"/>
              <w:divBdr>
                <w:top w:val="none" w:sz="0" w:space="0" w:color="auto"/>
                <w:left w:val="none" w:sz="0" w:space="0" w:color="auto"/>
                <w:bottom w:val="none" w:sz="0" w:space="0" w:color="auto"/>
                <w:right w:val="none" w:sz="0" w:space="0" w:color="auto"/>
              </w:divBdr>
              <w:divsChild>
                <w:div w:id="5715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9011">
          <w:marLeft w:val="0"/>
          <w:marRight w:val="0"/>
          <w:marTop w:val="0"/>
          <w:marBottom w:val="0"/>
          <w:divBdr>
            <w:top w:val="none" w:sz="0" w:space="0" w:color="auto"/>
            <w:left w:val="none" w:sz="0" w:space="0" w:color="auto"/>
            <w:bottom w:val="none" w:sz="0" w:space="0" w:color="auto"/>
            <w:right w:val="none" w:sz="0" w:space="0" w:color="auto"/>
          </w:divBdr>
          <w:divsChild>
            <w:div w:id="784275606">
              <w:marLeft w:val="75"/>
              <w:marRight w:val="75"/>
              <w:marTop w:val="300"/>
              <w:marBottom w:val="75"/>
              <w:divBdr>
                <w:top w:val="none" w:sz="0" w:space="0" w:color="auto"/>
                <w:left w:val="none" w:sz="0" w:space="0" w:color="auto"/>
                <w:bottom w:val="none" w:sz="0" w:space="0" w:color="auto"/>
                <w:right w:val="none" w:sz="0" w:space="0" w:color="auto"/>
              </w:divBdr>
              <w:divsChild>
                <w:div w:id="20149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981">
          <w:marLeft w:val="0"/>
          <w:marRight w:val="0"/>
          <w:marTop w:val="0"/>
          <w:marBottom w:val="0"/>
          <w:divBdr>
            <w:top w:val="none" w:sz="0" w:space="0" w:color="auto"/>
            <w:left w:val="none" w:sz="0" w:space="0" w:color="auto"/>
            <w:bottom w:val="none" w:sz="0" w:space="0" w:color="auto"/>
            <w:right w:val="none" w:sz="0" w:space="0" w:color="auto"/>
          </w:divBdr>
          <w:divsChild>
            <w:div w:id="1069619984">
              <w:marLeft w:val="75"/>
              <w:marRight w:val="75"/>
              <w:marTop w:val="300"/>
              <w:marBottom w:val="75"/>
              <w:divBdr>
                <w:top w:val="none" w:sz="0" w:space="0" w:color="auto"/>
                <w:left w:val="none" w:sz="0" w:space="0" w:color="auto"/>
                <w:bottom w:val="none" w:sz="0" w:space="0" w:color="auto"/>
                <w:right w:val="none" w:sz="0" w:space="0" w:color="auto"/>
              </w:divBdr>
              <w:divsChild>
                <w:div w:id="30691378">
                  <w:marLeft w:val="0"/>
                  <w:marRight w:val="0"/>
                  <w:marTop w:val="0"/>
                  <w:marBottom w:val="0"/>
                  <w:divBdr>
                    <w:top w:val="none" w:sz="0" w:space="0" w:color="auto"/>
                    <w:left w:val="none" w:sz="0" w:space="0" w:color="auto"/>
                    <w:bottom w:val="none" w:sz="0" w:space="0" w:color="auto"/>
                    <w:right w:val="none" w:sz="0" w:space="0" w:color="auto"/>
                  </w:divBdr>
                  <w:divsChild>
                    <w:div w:id="8029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24067">
      <w:bodyDiv w:val="1"/>
      <w:marLeft w:val="0"/>
      <w:marRight w:val="0"/>
      <w:marTop w:val="0"/>
      <w:marBottom w:val="0"/>
      <w:divBdr>
        <w:top w:val="none" w:sz="0" w:space="0" w:color="auto"/>
        <w:left w:val="none" w:sz="0" w:space="0" w:color="auto"/>
        <w:bottom w:val="none" w:sz="0" w:space="0" w:color="auto"/>
        <w:right w:val="none" w:sz="0" w:space="0" w:color="auto"/>
      </w:divBdr>
    </w:div>
    <w:div w:id="1354574714">
      <w:bodyDiv w:val="1"/>
      <w:marLeft w:val="0"/>
      <w:marRight w:val="0"/>
      <w:marTop w:val="0"/>
      <w:marBottom w:val="0"/>
      <w:divBdr>
        <w:top w:val="none" w:sz="0" w:space="0" w:color="auto"/>
        <w:left w:val="none" w:sz="0" w:space="0" w:color="auto"/>
        <w:bottom w:val="none" w:sz="0" w:space="0" w:color="auto"/>
        <w:right w:val="none" w:sz="0" w:space="0" w:color="auto"/>
      </w:divBdr>
    </w:div>
    <w:div w:id="1457983952">
      <w:bodyDiv w:val="1"/>
      <w:marLeft w:val="0"/>
      <w:marRight w:val="0"/>
      <w:marTop w:val="0"/>
      <w:marBottom w:val="0"/>
      <w:divBdr>
        <w:top w:val="none" w:sz="0" w:space="0" w:color="auto"/>
        <w:left w:val="none" w:sz="0" w:space="0" w:color="auto"/>
        <w:bottom w:val="none" w:sz="0" w:space="0" w:color="auto"/>
        <w:right w:val="none" w:sz="0" w:space="0" w:color="auto"/>
      </w:divBdr>
    </w:div>
    <w:div w:id="1462380484">
      <w:bodyDiv w:val="1"/>
      <w:marLeft w:val="0"/>
      <w:marRight w:val="0"/>
      <w:marTop w:val="0"/>
      <w:marBottom w:val="0"/>
      <w:divBdr>
        <w:top w:val="none" w:sz="0" w:space="0" w:color="auto"/>
        <w:left w:val="none" w:sz="0" w:space="0" w:color="auto"/>
        <w:bottom w:val="none" w:sz="0" w:space="0" w:color="auto"/>
        <w:right w:val="none" w:sz="0" w:space="0" w:color="auto"/>
      </w:divBdr>
    </w:div>
    <w:div w:id="1517115064">
      <w:bodyDiv w:val="1"/>
      <w:marLeft w:val="0"/>
      <w:marRight w:val="0"/>
      <w:marTop w:val="0"/>
      <w:marBottom w:val="0"/>
      <w:divBdr>
        <w:top w:val="none" w:sz="0" w:space="0" w:color="auto"/>
        <w:left w:val="none" w:sz="0" w:space="0" w:color="auto"/>
        <w:bottom w:val="none" w:sz="0" w:space="0" w:color="auto"/>
        <w:right w:val="none" w:sz="0" w:space="0" w:color="auto"/>
      </w:divBdr>
    </w:div>
    <w:div w:id="1550721047">
      <w:bodyDiv w:val="1"/>
      <w:marLeft w:val="0"/>
      <w:marRight w:val="0"/>
      <w:marTop w:val="0"/>
      <w:marBottom w:val="0"/>
      <w:divBdr>
        <w:top w:val="none" w:sz="0" w:space="0" w:color="auto"/>
        <w:left w:val="none" w:sz="0" w:space="0" w:color="auto"/>
        <w:bottom w:val="none" w:sz="0" w:space="0" w:color="auto"/>
        <w:right w:val="none" w:sz="0" w:space="0" w:color="auto"/>
      </w:divBdr>
    </w:div>
    <w:div w:id="1809282533">
      <w:bodyDiv w:val="1"/>
      <w:marLeft w:val="0"/>
      <w:marRight w:val="0"/>
      <w:marTop w:val="0"/>
      <w:marBottom w:val="0"/>
      <w:divBdr>
        <w:top w:val="none" w:sz="0" w:space="0" w:color="auto"/>
        <w:left w:val="none" w:sz="0" w:space="0" w:color="auto"/>
        <w:bottom w:val="none" w:sz="0" w:space="0" w:color="auto"/>
        <w:right w:val="none" w:sz="0" w:space="0" w:color="auto"/>
      </w:divBdr>
    </w:div>
    <w:div w:id="1997951033">
      <w:bodyDiv w:val="1"/>
      <w:marLeft w:val="0"/>
      <w:marRight w:val="0"/>
      <w:marTop w:val="0"/>
      <w:marBottom w:val="0"/>
      <w:divBdr>
        <w:top w:val="none" w:sz="0" w:space="0" w:color="auto"/>
        <w:left w:val="none" w:sz="0" w:space="0" w:color="auto"/>
        <w:bottom w:val="none" w:sz="0" w:space="0" w:color="auto"/>
        <w:right w:val="none" w:sz="0" w:space="0" w:color="auto"/>
      </w:divBdr>
    </w:div>
    <w:div w:id="211258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a.europa.eu/Lists/ECADocuments/SR21_12/SR_polluter_pays_principle_EN.pdf"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ident@fead.be" TargetMode="External"/></Relationships>
</file>

<file path=word/theme/theme1.xml><?xml version="1.0" encoding="utf-8"?>
<a:theme xmlns:a="http://schemas.openxmlformats.org/drawingml/2006/main" name="Office Theme">
  <a:themeElements>
    <a:clrScheme name="FEAD COLOR PALETTE">
      <a:dk1>
        <a:srgbClr val="525352"/>
      </a:dk1>
      <a:lt1>
        <a:srgbClr val="FEFFFE"/>
      </a:lt1>
      <a:dk2>
        <a:srgbClr val="003D80"/>
      </a:dk2>
      <a:lt2>
        <a:srgbClr val="FEFFFE"/>
      </a:lt2>
      <a:accent1>
        <a:srgbClr val="003D80"/>
      </a:accent1>
      <a:accent2>
        <a:srgbClr val="00A9C9"/>
      </a:accent2>
      <a:accent3>
        <a:srgbClr val="25B237"/>
      </a:accent3>
      <a:accent4>
        <a:srgbClr val="FF550A"/>
      </a:accent4>
      <a:accent5>
        <a:srgbClr val="9CCA49"/>
      </a:accent5>
      <a:accent6>
        <a:srgbClr val="FF7750"/>
      </a:accent6>
      <a:hlink>
        <a:srgbClr val="00A9C9"/>
      </a:hlink>
      <a:folHlink>
        <a:srgbClr val="52535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0ABC5DDCAEC469D3B77CEC3FA9612" ma:contentTypeVersion="18" ma:contentTypeDescription="Create a new document." ma:contentTypeScope="" ma:versionID="a99ad2052f8e4bcef5ef392ca13902e4">
  <xsd:schema xmlns:xsd="http://www.w3.org/2001/XMLSchema" xmlns:xs="http://www.w3.org/2001/XMLSchema" xmlns:p="http://schemas.microsoft.com/office/2006/metadata/properties" xmlns:ns2="abd4d7d9-8995-423f-896a-7071cea071c9" xmlns:ns3="b5e2b349-a18f-4497-973a-a1464950ca64" targetNamespace="http://schemas.microsoft.com/office/2006/metadata/properties" ma:root="true" ma:fieldsID="5309b0d87ddcf05f1b17de5cbcbcb4c0" ns2:_="" ns3:_="">
    <xsd:import namespace="abd4d7d9-8995-423f-896a-7071cea071c9"/>
    <xsd:import namespace="b5e2b349-a18f-4497-973a-a1464950ca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4d7d9-8995-423f-896a-7071cea07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0ecdda-45e1-4ce4-9374-17a93355d0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2b349-a18f-4497-973a-a1464950ca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987d48-338f-4674-9936-b4dde270d7a6}" ma:internalName="TaxCatchAll" ma:showField="CatchAllData" ma:web="b5e2b349-a18f-4497-973a-a1464950ca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d4d7d9-8995-423f-896a-7071cea071c9">
      <Terms xmlns="http://schemas.microsoft.com/office/infopath/2007/PartnerControls"/>
    </lcf76f155ced4ddcb4097134ff3c332f>
    <TaxCatchAll xmlns="b5e2b349-a18f-4497-973a-a1464950ca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245B9-3D87-4604-9EC5-A4EB4FD4A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4d7d9-8995-423f-896a-7071cea071c9"/>
    <ds:schemaRef ds:uri="b5e2b349-a18f-4497-973a-a1464950c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58195-84A0-446F-9B82-00A1C4E6F1FC}">
  <ds:schemaRefs>
    <ds:schemaRef ds:uri="http://schemas.microsoft.com/sharepoint/v3/contenttype/forms"/>
  </ds:schemaRefs>
</ds:datastoreItem>
</file>

<file path=customXml/itemProps3.xml><?xml version="1.0" encoding="utf-8"?>
<ds:datastoreItem xmlns:ds="http://schemas.openxmlformats.org/officeDocument/2006/customXml" ds:itemID="{348284EC-6A55-4948-93A1-AB0AA9DE9842}">
  <ds:schemaRefs>
    <ds:schemaRef ds:uri="http://schemas.microsoft.com/office/2006/metadata/properties"/>
    <ds:schemaRef ds:uri="http://schemas.microsoft.com/office/infopath/2007/PartnerControls"/>
    <ds:schemaRef ds:uri="abd4d7d9-8995-423f-896a-7071cea071c9"/>
    <ds:schemaRef ds:uri="b5e2b349-a18f-4497-973a-a1464950ca64"/>
  </ds:schemaRefs>
</ds:datastoreItem>
</file>

<file path=customXml/itemProps4.xml><?xml version="1.0" encoding="utf-8"?>
<ds:datastoreItem xmlns:ds="http://schemas.openxmlformats.org/officeDocument/2006/customXml" ds:itemID="{19263B7F-45BF-45A8-8B76-389F8780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2645</Words>
  <Characters>15082</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Aizea Astor Hoschen</cp:lastModifiedBy>
  <cp:revision>59</cp:revision>
  <cp:lastPrinted>2020-09-03T09:34:00Z</cp:lastPrinted>
  <dcterms:created xsi:type="dcterms:W3CDTF">2023-07-28T14:00:00Z</dcterms:created>
  <dcterms:modified xsi:type="dcterms:W3CDTF">2023-07-28T15:18:00Z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0x0101009140ABC5DDCAEC469D3B77CEC3FA9612</vt:lpwstr>
  </property>
</Properties>
</file>